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2" w:rsidRPr="0023059C" w:rsidRDefault="008A2DD1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 w:firstRow="1" w:lastRow="1" w:firstColumn="1" w:lastColumn="1" w:noHBand="0" w:noVBand="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</w:t>
      </w:r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2E59F6" w:rsidRPr="00C84F85" w:rsidRDefault="002E59F6" w:rsidP="00CB7412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М3.У.1</w:t>
      </w:r>
    </w:p>
    <w:p w:rsidR="00CB7412" w:rsidRPr="0023059C" w:rsidRDefault="00CB7412" w:rsidP="00CB7412">
      <w:pPr>
        <w:jc w:val="center"/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40.04.01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a"/>
        <w:jc w:val="center"/>
        <w:rPr>
          <w:b/>
        </w:rPr>
      </w:pPr>
      <w:r w:rsidRPr="0023059C">
        <w:rPr>
          <w:b/>
        </w:rPr>
        <w:t>Оренбург   201</w:t>
      </w:r>
      <w:r w:rsidR="00F112D0">
        <w:rPr>
          <w:b/>
        </w:rPr>
        <w:t>8</w:t>
      </w: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</w:t>
      </w:r>
      <w:r w:rsidR="009149E6">
        <w:t>...</w:t>
      </w:r>
      <w:r w:rsidRPr="0023059C">
        <w:t>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BF68E2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A8769D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46483F" w:rsidRPr="0023059C">
        <w:t xml:space="preserve"> 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A8769D">
        <w:t>6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</w:t>
      </w:r>
      <w:r w:rsidR="00A8769D">
        <w:t>.</w:t>
      </w:r>
      <w:r w:rsidR="000763F5">
        <w:t>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A8769D">
        <w:rPr>
          <w:rStyle w:val="FontStyle25"/>
          <w:b w:val="0"/>
          <w:sz w:val="24"/>
          <w:szCs w:val="24"/>
        </w:rPr>
        <w:t>2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r w:rsidRPr="0023059C">
        <w:t>…....1</w:t>
      </w:r>
      <w:r w:rsidR="00A8769D">
        <w:t>5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A8769D">
        <w:t>19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lastRenderedPageBreak/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582F63" w:rsidRDefault="00AD105E" w:rsidP="00582F63">
      <w:pPr>
        <w:ind w:firstLine="709"/>
        <w:jc w:val="both"/>
      </w:pPr>
      <w:r w:rsidRPr="00582F63">
        <w:rPr>
          <w:rStyle w:val="FontStyle50"/>
          <w:b w:val="0"/>
          <w:bCs w:val="0"/>
          <w:sz w:val="24"/>
          <w:szCs w:val="24"/>
        </w:rPr>
        <w:t>1.1.</w:t>
      </w:r>
      <w:r w:rsidR="00BE6639" w:rsidRPr="00582F63">
        <w:rPr>
          <w:rStyle w:val="FontStyle50"/>
          <w:b w:val="0"/>
          <w:bCs w:val="0"/>
          <w:sz w:val="24"/>
          <w:szCs w:val="24"/>
        </w:rPr>
        <w:t>1.</w:t>
      </w:r>
      <w:r w:rsidR="00130842" w:rsidRPr="00582F63">
        <w:rPr>
          <w:rStyle w:val="FontStyle50"/>
          <w:b w:val="0"/>
          <w:bCs w:val="0"/>
          <w:sz w:val="24"/>
          <w:szCs w:val="24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</w:t>
      </w:r>
      <w:r w:rsidR="00D40916" w:rsidRPr="00582F63">
        <w:t xml:space="preserve"> </w:t>
      </w:r>
      <w:r w:rsidR="00667645" w:rsidRPr="00582F63">
        <w:rPr>
          <w:color w:val="000000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</w:t>
      </w:r>
      <w:r w:rsidR="00590C2B">
        <w:rPr>
          <w:color w:val="000000"/>
        </w:rPr>
        <w:t>ым</w:t>
      </w:r>
      <w:r w:rsidR="00667645" w:rsidRPr="00582F63">
        <w:rPr>
          <w:color w:val="000000"/>
        </w:rPr>
        <w:t xml:space="preserve"> приказом ректора от 18.10</w:t>
      </w:r>
      <w:r w:rsidR="00582F63" w:rsidRPr="00582F63">
        <w:rPr>
          <w:color w:val="000000"/>
        </w:rPr>
        <w:t>.</w:t>
      </w:r>
      <w:r w:rsidR="00667645" w:rsidRPr="00582F63">
        <w:rPr>
          <w:color w:val="000000"/>
        </w:rPr>
        <w:t xml:space="preserve">2017 г. № </w:t>
      </w:r>
      <w:r w:rsidR="00582F63" w:rsidRPr="00582F63">
        <w:rPr>
          <w:color w:val="000000"/>
        </w:rPr>
        <w:t>402</w:t>
      </w:r>
      <w:r w:rsidR="00667645" w:rsidRPr="00582F63">
        <w:rPr>
          <w:color w:val="000000"/>
        </w:rPr>
        <w:t>, а также настоящей рабочей программой.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</w:t>
      </w:r>
      <w:r w:rsidR="007C67D7" w:rsidRPr="00590C2B">
        <w:t xml:space="preserve">знаниями по основным базовым обязательным дисциплинам направления подготовки </w:t>
      </w:r>
      <w:r w:rsidR="002931E1">
        <w:t xml:space="preserve"> </w:t>
      </w:r>
      <w:r w:rsidR="00590C2B" w:rsidRPr="002931E1">
        <w:t>(40.04.01)</w:t>
      </w:r>
      <w:r w:rsidR="00590C2B">
        <w:rPr>
          <w:b/>
          <w:sz w:val="32"/>
          <w:szCs w:val="32"/>
        </w:rPr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7C67D7" w:rsidRPr="0023059C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7C67D7" w:rsidRPr="0023059C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r w:rsidR="00FA01FF">
        <w:t>Целью учебной практики является профессионально-</w:t>
      </w:r>
      <w:r w:rsidR="003D310F">
        <w:t xml:space="preserve"> </w:t>
      </w:r>
      <w:r w:rsidR="00FA01FF">
        <w:t>компетентностная подготовка обучающихся к самостоятельной работе</w:t>
      </w:r>
      <w:r w:rsidR="003D310F">
        <w:t xml:space="preserve"> </w:t>
      </w:r>
      <w:r w:rsidR="00FA01FF">
        <w:t>посредством приобретения в зависимости от образовательной программы</w:t>
      </w:r>
      <w:r w:rsidR="003D310F">
        <w:t xml:space="preserve"> </w:t>
      </w:r>
      <w:r w:rsidR="00FA01FF">
        <w:t>магистратуры и ее направленности (профиля) специальных профессиональных</w:t>
      </w:r>
      <w:r w:rsidR="003D310F">
        <w:t xml:space="preserve"> </w:t>
      </w:r>
      <w:r w:rsidR="00FA01FF">
        <w:t>навыков, а также получение новых, расширения и углубления имеющихся</w:t>
      </w:r>
      <w:r w:rsidR="003D310F">
        <w:t xml:space="preserve"> </w:t>
      </w:r>
      <w:r w:rsidR="00FA01FF">
        <w:t>знаний, умений и навыков, необходимых для самостоятельного выполнения</w:t>
      </w:r>
      <w:r w:rsidR="003D310F">
        <w:t xml:space="preserve"> </w:t>
      </w:r>
      <w:r w:rsidR="00FA01FF">
        <w:t>задач независимо от уровня сложности применительно к конкретной</w:t>
      </w:r>
      <w:r w:rsidR="003D310F">
        <w:t xml:space="preserve"> </w:t>
      </w:r>
      <w:r w:rsidR="00FA01FF">
        <w:t>профессии или виду (видам) профессиональной деятельности, на которую</w:t>
      </w:r>
      <w:r w:rsidR="003D310F">
        <w:t xml:space="preserve"> </w:t>
      </w:r>
      <w:r w:rsidR="00FA01FF">
        <w:t>(которые) направлена образовательная программа, а также формирования у</w:t>
      </w:r>
      <w:r w:rsidR="003D310F">
        <w:t xml:space="preserve"> </w:t>
      </w:r>
      <w:r w:rsidR="00FA01FF">
        <w:t xml:space="preserve">обучающихся иных </w:t>
      </w:r>
      <w:r w:rsidR="00FA01FF">
        <w:lastRenderedPageBreak/>
        <w:t>компетенций, необходимых для успешного социального</w:t>
      </w:r>
      <w:r w:rsidR="003D310F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492396">
        <w:t>40.04.01</w:t>
      </w:r>
      <w:r w:rsidR="00081412">
        <w:t xml:space="preserve">  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081412">
        <w:t>(</w:t>
      </w:r>
      <w:r w:rsidR="002931E1" w:rsidRPr="002931E1">
        <w:t xml:space="preserve">40.04.01) </w:t>
      </w:r>
      <w:r w:rsidR="002931E1">
        <w:rPr>
          <w:b/>
          <w:sz w:val="32"/>
          <w:szCs w:val="32"/>
        </w:rPr>
        <w:t xml:space="preserve"> </w:t>
      </w:r>
      <w:r w:rsidR="007C67D7" w:rsidRPr="0023059C">
        <w:t xml:space="preserve"> «Юриспруденция» и настоящей Программой практики.</w:t>
      </w:r>
    </w:p>
    <w:p w:rsidR="0047390C" w:rsidRPr="0023059C" w:rsidRDefault="005E1D8A" w:rsidP="0047390C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6A1D3B">
        <w:t>С</w:t>
      </w:r>
      <w:r w:rsidR="007C67D7" w:rsidRPr="0023059C">
        <w:t xml:space="preserve">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6A1D3B" w:rsidRPr="006A1D3B">
        <w:t xml:space="preserve"> </w:t>
      </w:r>
      <w:r w:rsidR="006A1D3B">
        <w:t>в</w:t>
      </w:r>
      <w:r w:rsidR="006A1D3B" w:rsidRPr="0023059C">
        <w:t xml:space="preserve"> процессе обучения</w:t>
      </w:r>
      <w:r w:rsidR="008A0C76">
        <w:t>.</w:t>
      </w:r>
      <w:r w:rsidR="00D726D3" w:rsidRPr="0023059C">
        <w:t xml:space="preserve">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492396">
        <w:t>9</w:t>
      </w:r>
      <w:r w:rsidR="0047390C" w:rsidRPr="0023059C">
        <w:t xml:space="preserve"> зачетных единиц </w:t>
      </w:r>
      <w:r w:rsidR="008D714D">
        <w:t xml:space="preserve">- </w:t>
      </w:r>
      <w:r w:rsidR="00492396">
        <w:t>324</w:t>
      </w:r>
      <w:r w:rsidR="0047390C" w:rsidRPr="0023059C">
        <w:t xml:space="preserve"> час</w:t>
      </w:r>
      <w:r w:rsidR="00F112D0">
        <w:t>а</w:t>
      </w:r>
      <w:r w:rsidR="00A744A4" w:rsidRPr="0023059C">
        <w:t>.</w:t>
      </w:r>
    </w:p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5"/>
          <w:b w:val="0"/>
          <w:sz w:val="24"/>
          <w:szCs w:val="24"/>
        </w:rPr>
      </w:pPr>
    </w:p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679"/>
      </w:tblGrid>
      <w:tr w:rsidR="008A2DD1" w:rsidRPr="00F112D0" w:rsidTr="008A2DD1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310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материалов.</w:t>
            </w:r>
          </w:p>
        </w:tc>
      </w:tr>
    </w:tbl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b w:val="0"/>
          <w:bCs w:val="0"/>
          <w:caps/>
          <w:sz w:val="24"/>
          <w:szCs w:val="24"/>
        </w:rPr>
      </w:pPr>
    </w:p>
    <w:p w:rsidR="001A63CA" w:rsidRDefault="001A63CA" w:rsidP="007C67D7">
      <w:pPr>
        <w:pStyle w:val="Default"/>
        <w:ind w:firstLine="709"/>
        <w:jc w:val="both"/>
      </w:pPr>
    </w:p>
    <w:p w:rsidR="00F112D0" w:rsidRPr="00F112D0" w:rsidRDefault="00F112D0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lastRenderedPageBreak/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обладать следующими компетенциями:</w:t>
      </w:r>
    </w:p>
    <w:p w:rsidR="0056150D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</w:t>
      </w:r>
      <w:r w:rsidR="00334F80">
        <w:rPr>
          <w:b/>
          <w:bCs/>
          <w:iCs/>
        </w:rPr>
        <w:t>ой</w:t>
      </w:r>
      <w:r w:rsidR="004F12AA" w:rsidRPr="0023059C">
        <w:rPr>
          <w:b/>
          <w:bCs/>
          <w:iCs/>
        </w:rPr>
        <w:t xml:space="preserve"> компетенци</w:t>
      </w:r>
      <w:r w:rsidR="00334F80">
        <w:rPr>
          <w:b/>
          <w:bCs/>
          <w:iCs/>
        </w:rPr>
        <w:t>ей</w:t>
      </w:r>
      <w:r w:rsidRPr="0023059C">
        <w:rPr>
          <w:b/>
          <w:bCs/>
          <w:iCs/>
        </w:rPr>
        <w:t xml:space="preserve"> (ОК):</w:t>
      </w:r>
      <w:r w:rsidR="0071695A">
        <w:rPr>
          <w:b/>
          <w:bCs/>
          <w:iCs/>
        </w:rPr>
        <w:t xml:space="preserve"> 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71695A">
        <w:t>рмативные правовые акты (ПК-7).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13018E" w:rsidRPr="0023059C">
        <w:t xml:space="preserve"> 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  <w:r w:rsidR="00F6776F" w:rsidRPr="0023059C">
        <w:t xml:space="preserve"> 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5070BE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652623" w:rsidRPr="0023059C">
        <w:t xml:space="preserve"> </w:t>
      </w:r>
      <w:r w:rsidR="00D02C32">
        <w:t xml:space="preserve">Место учебной практики определяется с учетом </w:t>
      </w:r>
      <w:r w:rsidR="001924B6">
        <w:t>соответствия направленности (профилю) программы</w:t>
      </w:r>
      <w:r w:rsidR="00313D42" w:rsidRPr="00313D42">
        <w:t xml:space="preserve"> «Материальное право и судебная форма его применения в гражданском судопроизводстве»</w:t>
      </w:r>
      <w:r w:rsidR="00D02C32" w:rsidRPr="00313D42">
        <w:t>.</w:t>
      </w:r>
      <w:r w:rsidR="00313D42">
        <w:t xml:space="preserve"> Так, студентам рекомендуется проходить учебную практику  в судах общей </w:t>
      </w:r>
      <w:r w:rsidR="00313D42" w:rsidRPr="0023059C">
        <w:t>юрисдикции</w:t>
      </w:r>
      <w:r w:rsidR="00015855">
        <w:t xml:space="preserve"> и (или)</w:t>
      </w:r>
      <w:r w:rsidR="00313D42" w:rsidRPr="0023059C">
        <w:t xml:space="preserve"> арбитражны</w:t>
      </w:r>
      <w:r w:rsidR="00015855">
        <w:t>х</w:t>
      </w:r>
      <w:r w:rsidR="00313D42" w:rsidRPr="0023059C">
        <w:t xml:space="preserve"> суд</w:t>
      </w:r>
      <w:r w:rsidR="00015855">
        <w:t xml:space="preserve">ах. </w:t>
      </w:r>
      <w:r w:rsidR="005070BE" w:rsidRPr="0023059C">
        <w:t xml:space="preserve">Практика может быть проведена на базе </w:t>
      </w:r>
      <w:r w:rsidR="00A47482">
        <w:t>У</w:t>
      </w:r>
      <w:r w:rsidR="00140241" w:rsidRPr="0023059C">
        <w:t>ниверситета</w:t>
      </w:r>
      <w:r w:rsidR="005070BE" w:rsidRPr="0023059C">
        <w:t xml:space="preserve">, в том числе на кафедрах, в иных структурных подразделениях </w:t>
      </w:r>
      <w:r w:rsidR="00140241" w:rsidRPr="0023059C">
        <w:t>университета</w:t>
      </w:r>
      <w:r w:rsidR="005070BE" w:rsidRPr="0023059C">
        <w:t xml:space="preserve"> (юридической клинике, управлениях, отделах и т.д.).</w:t>
      </w:r>
    </w:p>
    <w:p w:rsidR="00DB22AC" w:rsidRPr="001924B6" w:rsidRDefault="005070BE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Местом проведения практики могут быть </w:t>
      </w:r>
      <w:r w:rsidR="00015855">
        <w:t xml:space="preserve">и </w:t>
      </w:r>
      <w:r w:rsidRPr="0023059C">
        <w:t xml:space="preserve">профильные организации:  </w:t>
      </w:r>
      <w:r w:rsidR="00387F78" w:rsidRPr="0023059C">
        <w:t>арбитражные учреждения</w:t>
      </w:r>
      <w:r w:rsidRPr="0023059C">
        <w:t xml:space="preserve">; юридические лица различных </w:t>
      </w:r>
      <w:r w:rsidRPr="001924B6">
        <w:t xml:space="preserve">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1924B6" w:rsidRPr="001924B6">
        <w:t xml:space="preserve">«Материальное право и судебная форма его применения в гражданском судопроизводстве» </w:t>
      </w:r>
      <w:r w:rsidRPr="001924B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>
        <w:t>Университета</w:t>
      </w:r>
      <w:r w:rsidRPr="001924B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Допускается прохождение практики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  <w:r w:rsidRPr="0023059C">
        <w:t xml:space="preserve"> 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CC53D0" w:rsidRPr="0023059C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8B3F74" w:rsidRPr="0023059C">
        <w:t>-</w:t>
      </w:r>
      <w:r w:rsidRPr="0023059C">
        <w:t>направление на практику.</w:t>
      </w:r>
      <w:r w:rsidR="00CC53D0" w:rsidRPr="0023059C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lastRenderedPageBreak/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8B3F74" w:rsidRPr="0023059C">
        <w:t xml:space="preserve"> 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AA1ED9" w:rsidRPr="0023059C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>.</w:t>
      </w:r>
      <w:r w:rsidR="008924BC" w:rsidRPr="0023059C">
        <w:t xml:space="preserve"> </w:t>
      </w:r>
      <w:r w:rsidR="00F6776F" w:rsidRPr="0023059C">
        <w:t xml:space="preserve">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являться на занятия по практике, если это предусмотрено программой практики</w:t>
      </w:r>
      <w:r w:rsidR="008924BC" w:rsidRPr="0023059C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соблюдать в период практики правила деловой этики и этикета,</w:t>
      </w:r>
      <w:r w:rsidR="00610D1D" w:rsidRPr="0023059C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устранить изложенные в отзыве замечания руководителя практики от </w:t>
      </w:r>
      <w:r w:rsidR="001E7AA0">
        <w:t>Университета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1E7AA0">
        <w:t>У</w:t>
      </w:r>
      <w:r w:rsidR="00CA6165" w:rsidRPr="0023059C">
        <w:t>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</w:t>
      </w:r>
      <w:r w:rsidR="00D127BE" w:rsidRPr="0023059C">
        <w:t xml:space="preserve"> </w:t>
      </w:r>
      <w:r w:rsidR="00F6776F" w:rsidRPr="0023059C">
        <w:t>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lastRenderedPageBreak/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07794F">
        <w:t xml:space="preserve"> 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Общий объем отчета не должен превышать </w:t>
      </w:r>
      <w:r w:rsidR="00550143" w:rsidRPr="0023059C">
        <w:t>2</w:t>
      </w:r>
      <w:r w:rsidR="00130842" w:rsidRPr="0023059C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>, шрифт  Times New Roma</w:t>
      </w:r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t>Титульный лист</w:t>
      </w:r>
      <w:r w:rsidRPr="0023059C">
        <w:rPr>
          <w:i/>
        </w:rPr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Pr="0023059C">
        <w:rPr>
          <w:i/>
        </w:rPr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 xml:space="preserve">Введение. </w:t>
      </w:r>
      <w:r w:rsidRPr="0023059C">
        <w:t>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Pr="0023059C">
        <w:rPr>
          <w:i/>
        </w:rPr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Pr="0023059C">
        <w:rPr>
          <w:i/>
        </w:rPr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Pr="0023059C">
        <w:rPr>
          <w:i/>
        </w:rPr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</w:t>
      </w:r>
      <w:r w:rsidRPr="0023059C">
        <w:lastRenderedPageBreak/>
        <w:t xml:space="preserve">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Примерные вопросы при рецензировании отчёта</w:t>
      </w:r>
    </w:p>
    <w:p w:rsidR="0066247C" w:rsidRDefault="0066247C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lastRenderedPageBreak/>
        <w:t xml:space="preserve">Юридическая квалификация спорного материального правоотношения.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Предмет доказывания: порядок определения.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Действия, направленные на примирение сторон.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изучение доказательств, необходимых для разрешения спора.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иска до обращения в суд.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заявления в суд. Оформление письменных доказательств, прилагаемых к заявлению.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Подача заявления в суд: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Получение ответчиком информации о возбуждении дела.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представление судебных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участия в деле свидетелей.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вещественных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электронных доказательств, аудио- и видеозаписей.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Выявление необходимости проведения экспертизы по делу.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Определение суда первой инстанции: понятие, виды, законная сила.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замене лица в порядке процессуального правопреемства.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объяснений истцом.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ответчиком отзыва на исковое заявление, возражений против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предъявление ответчиком встречного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Заявления и ходатайства, подаваемые на этапе подготовки дела к судебному разбирательству.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Дача объяснений сторонами и третьими лицами.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 xml:space="preserve">Понятие и виды постановлений суда первой инстанции.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66247C" w:rsidRDefault="0066247C" w:rsidP="0066247C">
      <w:pPr>
        <w:widowControl/>
        <w:numPr>
          <w:ilvl w:val="0"/>
          <w:numId w:val="5"/>
        </w:numPr>
        <w:suppressAutoHyphens/>
        <w:overflowPunct w:val="0"/>
        <w:autoSpaceDN/>
        <w:adjustRightInd/>
        <w:ind w:left="0" w:firstLine="709"/>
        <w:jc w:val="both"/>
        <w:textAlignment w:val="baseline"/>
      </w:pPr>
      <w:r>
        <w:t>Назначение дела к судебному разбирательству. Надлежащее извещение лиц, участвующих в деле. Извещения и вызовы суда.</w:t>
      </w:r>
    </w:p>
    <w:p w:rsidR="0066247C" w:rsidRDefault="0066247C" w:rsidP="0066247C">
      <w:pPr>
        <w:pStyle w:val="a5"/>
        <w:tabs>
          <w:tab w:val="left" w:pos="1134"/>
        </w:tabs>
        <w:suppressAutoHyphens/>
        <w:jc w:val="both"/>
      </w:pPr>
    </w:p>
    <w:p w:rsidR="00B95D36" w:rsidRDefault="00B95D36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>Задание № 1</w:t>
      </w:r>
    </w:p>
    <w:p w:rsidR="0066247C" w:rsidRDefault="0066247C" w:rsidP="0066247C">
      <w:pPr>
        <w:ind w:firstLine="360"/>
        <w:jc w:val="both"/>
      </w:pPr>
      <w:r>
        <w:t xml:space="preserve">На основе изученных в ходе прохождения практики материалов гражданских дел </w:t>
      </w:r>
      <w:r>
        <w:lastRenderedPageBreak/>
        <w:t>проанализировать практику результатов их рассмотрения и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7"/>
        <w:gridCol w:w="1276"/>
        <w:gridCol w:w="1135"/>
        <w:gridCol w:w="1277"/>
        <w:gridCol w:w="1277"/>
        <w:gridCol w:w="1277"/>
      </w:tblGrid>
      <w:tr w:rsidR="0066247C" w:rsidTr="0066247C">
        <w:trPr>
          <w:trHeight w:val="1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венные споры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правах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возмеще-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нии вреда</w:t>
            </w:r>
          </w:p>
        </w:tc>
      </w:tr>
      <w:tr w:rsidR="0066247C" w:rsidTr="0066247C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возвращено</w:t>
            </w:r>
          </w:p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</w:tbl>
    <w:p w:rsidR="0066247C" w:rsidRDefault="0066247C" w:rsidP="0066247C">
      <w:pPr>
        <w:jc w:val="both"/>
        <w:rPr>
          <w:sz w:val="20"/>
          <w:szCs w:val="20"/>
        </w:rPr>
      </w:pPr>
    </w:p>
    <w:p w:rsidR="0066247C" w:rsidRDefault="0066247C" w:rsidP="0066247C">
      <w:pPr>
        <w:ind w:firstLine="567"/>
        <w:jc w:val="both"/>
      </w:pPr>
    </w:p>
    <w:p w:rsidR="0066247C" w:rsidRPr="0066247C" w:rsidRDefault="0066247C" w:rsidP="0066247C">
      <w:pPr>
        <w:ind w:firstLine="567"/>
        <w:jc w:val="both"/>
      </w:pPr>
      <w:r w:rsidRPr="0066247C"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both"/>
        <w:rPr>
          <w:sz w:val="28"/>
          <w:szCs w:val="28"/>
        </w:rPr>
      </w:pPr>
    </w:p>
    <w:p w:rsidR="0066247C" w:rsidRDefault="0066247C" w:rsidP="0066247C">
      <w:pPr>
        <w:ind w:firstLine="540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2</w:t>
      </w:r>
    </w:p>
    <w:p w:rsidR="0066247C" w:rsidRDefault="0066247C" w:rsidP="0066247C">
      <w:pPr>
        <w:ind w:firstLine="540"/>
        <w:jc w:val="both"/>
      </w:pPr>
      <w:r>
        <w:t>На основе изученных в ходе прохождения практики материалов гражданских дел выделить особенности судебного доказывания по предложенным категориям гражданских дел и заполнить таблицу:</w:t>
      </w:r>
    </w:p>
    <w:p w:rsidR="0066247C" w:rsidRDefault="0066247C" w:rsidP="0066247C">
      <w:pPr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49"/>
        <w:gridCol w:w="1440"/>
        <w:gridCol w:w="1620"/>
        <w:gridCol w:w="1620"/>
        <w:gridCol w:w="1620"/>
        <w:gridCol w:w="1256"/>
      </w:tblGrid>
      <w:tr w:rsidR="0066247C" w:rsidTr="006624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  <w:r>
              <w:rPr>
                <w:b/>
              </w:rPr>
              <w:t>Категория дела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  <w:r>
              <w:rPr>
                <w:b/>
              </w:rPr>
              <w:t>Судебное доказывание (средства доказывания, предмет доказывания, особенности распределения обязанности по доказыванию и т.д.)</w:t>
            </w:r>
          </w:p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</w:p>
        </w:tc>
      </w:tr>
      <w:tr w:rsidR="0066247C" w:rsidTr="0066247C"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Семейные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Земельные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Жилищные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 w:rsidP="0066247C">
            <w:pPr>
              <w:jc w:val="both"/>
            </w:pPr>
            <w:r>
              <w:t>Наследст-венные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Споры о возмещении вреда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Защита прав  потребителей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</w:tbl>
    <w:p w:rsidR="0066247C" w:rsidRDefault="0066247C" w:rsidP="0066247C">
      <w:pPr>
        <w:ind w:firstLine="567"/>
        <w:jc w:val="both"/>
        <w:rPr>
          <w:sz w:val="28"/>
          <w:szCs w:val="28"/>
        </w:rPr>
      </w:pPr>
    </w:p>
    <w:p w:rsidR="0066247C" w:rsidRDefault="0066247C" w:rsidP="0066247C">
      <w:pPr>
        <w:ind w:firstLine="567"/>
        <w:jc w:val="both"/>
      </w:pPr>
      <w:r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center"/>
        <w:rPr>
          <w:b/>
        </w:rPr>
      </w:pPr>
    </w:p>
    <w:p w:rsidR="0066247C" w:rsidRDefault="0066247C" w:rsidP="0066247C">
      <w:pPr>
        <w:ind w:firstLine="567"/>
        <w:jc w:val="center"/>
      </w:pPr>
      <w:r>
        <w:rPr>
          <w:b/>
        </w:rPr>
        <w:t xml:space="preserve">Задание № </w:t>
      </w:r>
      <w:r w:rsidR="00CF568E">
        <w:rPr>
          <w:b/>
        </w:rPr>
        <w:t>3</w:t>
      </w:r>
    </w:p>
    <w:p w:rsidR="0066247C" w:rsidRDefault="0066247C" w:rsidP="0066247C">
      <w:pPr>
        <w:ind w:firstLine="567"/>
        <w:jc w:val="both"/>
      </w:pPr>
      <w:r>
        <w:t>Составьте письменную правовую консультацию о порядке и способах принятия наследства наследниками Ю.И. Захарова, а также порядке его раздела. Подготовьте проект искового заявления по наследственному спору в интересах сына наследодателя - Захарова И.Ю:</w:t>
      </w:r>
    </w:p>
    <w:p w:rsidR="0066247C" w:rsidRDefault="0066247C" w:rsidP="0066247C">
      <w:pPr>
        <w:ind w:firstLine="567"/>
        <w:jc w:val="both"/>
      </w:pPr>
      <w:r>
        <w:t xml:space="preserve">30.01.2017 г. умер гр. Захаров Ю.И. После его смерти открылось наследство, состоящее из денежного вклада, квартиры и автомобиля. В завещании Ю.И. Захаров все свое имущество завещал дочери от первого брака - гр. Ивановой А.Ю, 1981 года рождения, которая обратилась к нотариусу за выдачей свидетельства о праве на наследство. На иждивении наследодателя был сын Захаров И.Ю - 2015 года рождения, также у него имеется супруга. 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709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4</w:t>
      </w:r>
    </w:p>
    <w:p w:rsidR="0066247C" w:rsidRDefault="0066247C" w:rsidP="0066247C">
      <w:pPr>
        <w:ind w:firstLine="709"/>
        <w:jc w:val="both"/>
        <w:rPr>
          <w:b/>
        </w:rPr>
      </w:pPr>
      <w:r>
        <w:lastRenderedPageBreak/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rPr>
          <w:iCs/>
        </w:rPr>
        <w:t>Иванова И.С. в интересах своих несовершеннолетних детей Иванова С.А. и Ивановой М.А. обратилась в юридическую консультацию с вопросом  о перерасчете сумм возмещения вреда Иркутским областным управлением автомобильных дорог, причиненного потерей кормильца, о включении в состав заработка ее мужа, погибшего на работе 13.03.16 г., дополнительных выплат,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возмещения. А также клиент просит оказать помощь в взыскании с ответчика компенсацию морального вреда</w:t>
      </w:r>
      <w:r>
        <w:rPr>
          <w:b/>
        </w:rPr>
        <w:t>.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567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5</w:t>
      </w:r>
      <w:r>
        <w:rPr>
          <w:b/>
        </w:rPr>
        <w:t>.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Тропина Е.Н. обратилась в Клинику с вопросом о признании за ней в порядке приватизации права собственности на земельный участок №101 размером 1200 кв.м. в СНТ «Ромашка». 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Pr="0023059C" w:rsidRDefault="0066247C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BA4CE1">
      <w:pPr>
        <w:pStyle w:val="Default"/>
        <w:ind w:firstLine="709"/>
        <w:jc w:val="both"/>
      </w:pPr>
      <w:r w:rsidRPr="0023059C">
        <w:t xml:space="preserve">Для обеспечения подготовки магистра по направлению </w:t>
      </w:r>
      <w:r w:rsidR="00333594">
        <w:t xml:space="preserve">030900 (40.04.01) </w:t>
      </w:r>
      <w:r w:rsidRPr="0023059C">
        <w:t xml:space="preserve"> </w:t>
      </w:r>
      <w:r w:rsidR="00A41515" w:rsidRPr="0023059C">
        <w:t>«Ю</w:t>
      </w:r>
      <w:r w:rsidRPr="0023059C">
        <w:t>риспруденция</w:t>
      </w:r>
      <w:r w:rsidR="00A41515" w:rsidRPr="0023059C">
        <w:t>»</w:t>
      </w:r>
      <w:r w:rsidRPr="0023059C">
        <w:t xml:space="preserve"> </w:t>
      </w:r>
      <w:r w:rsidR="00A41515" w:rsidRPr="0023059C">
        <w:t>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Кутафина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B94220">
      <w:pPr>
        <w:ind w:firstLine="709"/>
        <w:jc w:val="both"/>
      </w:pPr>
    </w:p>
    <w:p w:rsidR="005A1781" w:rsidRPr="002121A0" w:rsidRDefault="0066247C" w:rsidP="00B94220">
      <w:pPr>
        <w:jc w:val="center"/>
        <w:rPr>
          <w:b/>
        </w:rPr>
      </w:pPr>
      <w:r>
        <w:rPr>
          <w:b/>
        </w:rPr>
        <w:t>Рекомендуемая о</w:t>
      </w:r>
      <w:r w:rsidR="005A1781" w:rsidRPr="002121A0">
        <w:rPr>
          <w:b/>
        </w:rPr>
        <w:t>сновная литература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firstLine="709"/>
        <w:jc w:val="both"/>
      </w:pPr>
      <w:r w:rsidRPr="001009A2">
        <w:t xml:space="preserve">Гражданское процессуальное право России. Учебник для бакалавриата и магистратуры /под ред. С.Ф. Афанасьева. Том 2. М.: Юрайт, 2016. 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1009A2">
        <w:rPr>
          <w:shd w:val="clear" w:color="auto" w:fill="FFFFFF"/>
        </w:rPr>
        <w:lastRenderedPageBreak/>
        <w:t>Кузнецов А.Н. Гражданское право и гражданский процесс (консультационные материалы для подготовки к экзаменам) [Электронный ресурс]: учебное пособие/ Кузнецов А.Н.— Электрон. текстовые данные.— Саратов: Вузовское образование, 2013.— 486 c.— Режим доступа: http://www.iprbookshop.ru/15828.— ЭБС «IPRbooks», по паролю .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1009A2">
        <w:t>Корпоративное право: учебник и практикум для бакалавриата и магистратуры /О.А. Макарова. М.,2016.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1009A2">
        <w:t>Исполнительное производство: учебник и практикум для бакалавриата и магистратуры /отв ред. С.Ф. Афанасьев, О.В. Исаенкова. М., 2016. 31 экземпляр.</w:t>
      </w:r>
    </w:p>
    <w:p w:rsidR="005A1781" w:rsidRPr="002121A0" w:rsidRDefault="005A1781" w:rsidP="005A1781">
      <w:pPr>
        <w:jc w:val="both"/>
      </w:pPr>
    </w:p>
    <w:p w:rsidR="005A1781" w:rsidRPr="002121A0" w:rsidRDefault="0066247C" w:rsidP="005A1781">
      <w:pPr>
        <w:jc w:val="center"/>
        <w:rPr>
          <w:b/>
        </w:rPr>
      </w:pPr>
      <w:r>
        <w:rPr>
          <w:b/>
        </w:rPr>
        <w:t>Рекомендуемая д</w:t>
      </w:r>
      <w:r w:rsidR="005A1781" w:rsidRPr="002121A0">
        <w:rPr>
          <w:b/>
        </w:rPr>
        <w:t>ополнительная литература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Афанасьев С.Ф., Зайцев А.И. Гражданское процессуальное право. Учебник для бакалавров. М.: Юрайт, 2011.</w:t>
      </w:r>
    </w:p>
    <w:p w:rsidR="005A1781" w:rsidRPr="002121A0" w:rsidRDefault="005A1781" w:rsidP="005A1781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2121A0">
        <w:t>Безлепкин Б.Т. Настольная книга следователя и дознавателя. 3-е изд., перераб. и доп. - "Проспект", 2013 г.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Беков Я.Х. "Подготовка дела к судебному разбирательству в гражданском  судопроизводстве Монография". "Волтерс Клувер", 2010;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Бутырин А.Ю. "Теория и практика судебной строительно-технической экспертизы"."Городец", 2006;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en-US" w:bidi="en-US"/>
        </w:rPr>
      </w:pPr>
      <w:r w:rsidRPr="002121A0">
        <w:rPr>
          <w:bCs/>
        </w:rPr>
        <w:t>Васьковский Е.В. Учебник гражданского процесса. Краснодар, 2003;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</w:pPr>
      <w:r w:rsidRPr="002121A0">
        <w:t>Власов А.А. Гражданский процесс: учебник для бакалавров. 6-е издание, М.: Юрайт, 2013.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 / Под ред. В.В. Яркова. М.: изд-во ИнфотропикМедиа, 2012.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spacing w:after="120"/>
        <w:ind w:left="0" w:firstLine="709"/>
        <w:jc w:val="both"/>
      </w:pPr>
      <w:r w:rsidRPr="002121A0">
        <w:t>Гражданский процесс / Под ред. М.К. Треушникова. М.: изд-во Городец, 2010.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 России / Под ред. М.А. Викут. М.: изд-во Юрист, 2005.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процесс. Практикум / Под ред. А.Т. Боннера. М.: изд-во Проспект, 2011.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ar-SA"/>
        </w:rPr>
      </w:pPr>
      <w:r w:rsidRPr="002121A0">
        <w:rPr>
          <w:bCs/>
        </w:rPr>
        <w:t>Гражданский процесс. Хрестоматия. Под ред. М.К. Треушникова. Москва,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процесс. Хрестоматия: учебное пособие / Под ред. М.К. Треушникова. М.: изд-во Городец, 2005.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Гражданское процессуальное право / Под ред. Л.В. Тумановой. М.: изд-во Проспект, 2008.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Гражданское процессуальное право / Под ред. М.С. Шакарян. М.: изд-во Проспект, 2004.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Гражданское процессуальное право России [Электронный ресурс]: учебник для студентов вузов, обучающихся по специальности 030501 «Юриспруденция»/ Л.В. Туманова [и др.].— Электрон. текстовые данные.— М.: ЮНИТИ-ДАНА, 2012.— 575 c.— Режим доступа: http://www.iprbookshop.ru/7038.—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 xml:space="preserve">Гражданское процессуальное право России. Углубленный курс. / Под редакцией С.Ф. Афанасьева. М., Юрайт. 2013.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ar-SA"/>
        </w:rPr>
      </w:pPr>
      <w:r w:rsidRPr="002121A0">
        <w:rPr>
          <w:bCs/>
        </w:rPr>
        <w:t>Гражданское процессуальное право: Учебник / Под ред. М.С. Шакарян. М., 2004;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lang w:eastAsia="en-US"/>
        </w:rPr>
      </w:pPr>
      <w:r w:rsidRPr="002121A0">
        <w:t>Исаенкова О.В. Гражданское процессуальное право [Электронный ресурс]: учебное пособие/ Исаенкова О.В.— Электрон. текстовые данные.— Саратов: Ай Пи Эр Медиа, 2011.— c.— Режим доступа: http://www.iprbookshop.ru/1362.— ЭБС «IPRbooks», по паролю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Исаенкова О.В. Гражданское процессуальное право [Электронный ресурс]: учебное пособие/ Исаенкова О.В.— Электрон. текстовые данные.— Саратов: Ай Пи Эр Медиа, 2011.— 200 c.— Режим доступа: http://www.iprbookshop.ru/1362.—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2121A0">
        <w:rPr>
          <w:shd w:val="clear" w:color="auto" w:fill="FFFFFF"/>
        </w:rPr>
        <w:lastRenderedPageBreak/>
        <w:t>Клеймёнова М.О. Особенности рассмотрения отдельных категорий дел в гражданском процессе [Электронный ресурс]: учебное пособие/ Клеймёнова М.О.— Электрон. текстовые данные.— М.: Московский финансово-промышленный университет «Синергия», 2013.— 448 c.— Режим доступа: http://www.iprbookshop.ru/17036.—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Ковтун Н.Н.  Правовые позиции Верховного Суда Российской Федерации о подготовке дела к судебному разбирательству. "Российский судья", 2010, № 4;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Комментарий к Гражданскому процессуальному кодексу Российской Федерации / Под ред. М.С. Шакарян. М.: изд-во Проспект, 2007.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Комментарий к Гражданскому процессуальному кодексу Российской Федерации / Под ред. В.М. Жуйкова, М.К. Треушникова. М.: изд-во Городец, 2007.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t>Корпоративное право: учебник и практикум для бакалавриата и магистратуры /О.А. Макарова. М.,2016.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rFonts w:eastAsia="Calibri"/>
          <w:lang w:eastAsia="en-US"/>
        </w:rPr>
      </w:pPr>
      <w:r w:rsidRPr="002121A0">
        <w:t>Кузнецов А.Н. Избранные лекции по гражданскому процессуальному праву. Часть 1 [Электронный ресурс]/ Кузнецов А.Н.— Электрон. текстовые данные.— Саратов: Вузовское образование, 2013.— 653 c.— Режим доступа: http://www.iprbookshop.ru/17790.— ЭБС «IPRbooks», по паролю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2121A0">
        <w:rPr>
          <w:shd w:val="clear" w:color="auto" w:fill="FFFFFF"/>
        </w:rPr>
        <w:t>Кузнецов А.П. Арбитражный процесс [Электронный ресурс]: учебное пособие для студентов вузов, обучающихся по специальности «Юриспруденция»/ Кузнецов А.П., Козлов Р.П.— Электрон. текстовые данные.— М.: ЮНИТИ-ДАНА, 2015.— 319 c.— Режим доступа: http://www.iprbookshop.ru/34449.— ЭБС «IPRbooks», по паролю.</w:t>
      </w:r>
    </w:p>
    <w:p w:rsidR="005A1781" w:rsidRPr="002121A0" w:rsidRDefault="005A1781" w:rsidP="009149E6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</w:pPr>
      <w:r w:rsidRPr="002121A0">
        <w:t xml:space="preserve">Кузнецов О.Ю. Международно-правовая практика обеспечения прав лиц, не владеющих языком судопроизводства страны, осуществляющей правосудие (по материалам Европейского суда по правам человека). "Арбитражный и гражданский процесс", 2010, № 3;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Кузнецов С.А. "Обеспечительные меры в гражданском и административном судопроизводстве". "Волтерс Клувер", 2007;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Курс доказательственного права [Электронный ресурс]: гражданский процесс. Арбитражный процесс/ С.Ф. Афанасьев [и др.].— Электрон. текстовые данные.— М.: Статут, 2014.— 496 c.— Режим доступа: http://www.iprbookshop.ru/29220.—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 xml:space="preserve">Лесницкая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2121A0">
        <w:rPr>
          <w:shd w:val="clear" w:color="auto" w:fill="FFFFFF"/>
        </w:rPr>
        <w:t>Молчанов В.В. Основы теории доказательств в гражданском процессуальном праве [Электронный ресурс]: учебное пособие/ Молчанов В.В.— Электрон. текстовые данные.— М.: Зерцало-М, 2015.— 354 c.— Режим доступа: http://www.iprbookshop.ru/5844.—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bCs/>
          <w:lang w:eastAsia="en-US" w:bidi="en-US"/>
        </w:rPr>
      </w:pPr>
      <w:r w:rsidRPr="002121A0">
        <w:rPr>
          <w:bCs/>
        </w:rPr>
        <w:t>Нефедьев Е.А. Учебник русского гражданского судопроизводства. Краснодар,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Обеспечительные меры в практике административного производства арбитражного суда. Под ред. В.А. Ершова "ГроссМедиа", "РОСБУХ", 2008;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Особенности рассмотрения дел в арбитражном процессе Практическое пособие.</w:t>
      </w:r>
      <w:r w:rsidRPr="002121A0">
        <w:rPr>
          <w:rFonts w:eastAsia="Calibri"/>
        </w:rPr>
        <w:br/>
        <w:t>Отв. ред. А.А. Арифулин, И.В. Решетникова "НОРМА",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Особенности рассмотрения и разрешения отдельных категорий гражданских дел: исковое производство. Под ред. И.К. Пискарева "Городец", 2005; 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Первова Л.Т. Гражданский процесс [Электронный ресурс]: учебное пособие/ Первова Л.Т.— Электрон. текстовые данные.— М.: Всероссийский государственный университет юстиции, 2015.— 338 c.— Режим доступа: http://www.iprbookshop.ru/47254.—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lastRenderedPageBreak/>
        <w:t>Практикум по гражданскому процессу [Электронный ресурс]: учебное пособие с программами по общему курсу гражданского процесса и спецкурсам (спецсеминарам), с примерной тематикой курсовых и дипломных работ/ В.В. Аргунов [и др.].— Электрон. текстовые данные.— М.: Статут, 2014.— 352 c.— Режим доступа: http://www.iprbookshop.ru/29020.—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en-US" w:bidi="en-US"/>
        </w:rPr>
      </w:pPr>
      <w:r w:rsidRPr="002121A0">
        <w:t>Приходько И.А. "Доступность правосудия в арбитражном и гражданском процессе основные проблемы" "Издательство юридического факультета С.-Петербургского государственного университета",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ar-SA"/>
        </w:rPr>
      </w:pPr>
      <w:r w:rsidRPr="002121A0">
        <w:rPr>
          <w:rFonts w:eastAsia="Calibri"/>
        </w:rPr>
        <w:t xml:space="preserve">Приходько И.А., Пацация М.Ш.  Суд не вправе изменять процессуальный статус лица, участвующего в деле, а также прекращать в отношении его производство по делу // </w:t>
      </w:r>
      <w:r w:rsidRPr="002121A0">
        <w:t>Комментарий судебно-арбитражной практики. Выпуск 9 / Под ред. В.Ф. Яковлева. М.: Юридическая литература, 2002.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Рожкова М.А. Проблемы утверждения мировых соглашений в арбитражном суде</w:t>
      </w:r>
      <w:r w:rsidRPr="002121A0">
        <w:rPr>
          <w:rFonts w:eastAsia="Calibri"/>
        </w:rPr>
        <w:br/>
        <w:t>"Юридическая литература",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Россинская Е.Р., Галяшина Е.И. "Настольная книга судьи судебная экспертиза"</w:t>
      </w:r>
      <w:r w:rsidRPr="002121A0">
        <w:rPr>
          <w:rFonts w:eastAsia="Calibri"/>
        </w:rPr>
        <w:br/>
        <w:t xml:space="preserve">"Проспект", 2011;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Скуратовский М.Л. "Подготовка дела к судебному разбирательству в арбитражном суде первой инстанции", "Волтерс Клувер", 2007;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en-US" w:bidi="en-US"/>
        </w:rPr>
      </w:pPr>
      <w:r w:rsidRPr="002121A0">
        <w:t>Справочник по доказыванию в гражданском судопроизводстве / Под редакцией И.В. Решетниковой. М.: Издательство Норма. 2002;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Судебная экспертиза в арбитражном процессе/ под ред. Д.В. Гончарова, И.В. Решетниковой. "Волтерс Клувер", 2007;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rFonts w:eastAsia="Calibri"/>
          <w:lang w:eastAsia="en-US"/>
        </w:rPr>
      </w:pPr>
      <w:r w:rsidRPr="002121A0">
        <w:t>Туманова Л.В. Гражданское процессуальное право России [Электронный ресурс]: учебник/ Туманова Л.В., Алексий П.В., Эриашвили Н.Д.— Электрон. текстовые данные.— М.: ЮНИТИ-ДАНА, 2011.— 575 c.— Режим доступа: http://www.iprbookshop.ru/7038.—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Эриашвили Н.Д. Гражданский процесс [Электронный ресурс]: учебник для студентов вузов, обучающихся по специальности 030501 «Юриспруденция»/Эриашвили Н.Д., Туманова Л.В., Алексий П.В.— Электрон. текстовые данные.— М.: ЮНИТИ-ДАНА, 2015.— 599 c.— Режим доступа: http://www.iprbookshop.ru/12837.—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Юсупов Т.Б. "Обеспечение иска в арбитражном и гражданском процессе". "Городец", 2006.</w:t>
      </w:r>
    </w:p>
    <w:p w:rsidR="005A1781" w:rsidRPr="002121A0" w:rsidRDefault="005A1781" w:rsidP="005A1781">
      <w:pPr>
        <w:widowControl/>
        <w:tabs>
          <w:tab w:val="left" w:pos="1134"/>
        </w:tabs>
        <w:autoSpaceDE/>
        <w:adjustRightInd/>
        <w:ind w:left="709"/>
        <w:jc w:val="both"/>
      </w:pPr>
    </w:p>
    <w:p w:rsidR="005A1781" w:rsidRPr="002121A0" w:rsidRDefault="005A1781" w:rsidP="005A1781">
      <w:pPr>
        <w:jc w:val="center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5A1781">
      <w:pPr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2. Справочно-правовая система «КонсультантПлюс».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3. Интернет-версия справочно-правовой системы «КонсультантПлюс» &lt;</w:t>
      </w:r>
      <w:hyperlink r:id="rId8" w:history="1">
        <w:r w:rsidRPr="002121A0">
          <w:rPr>
            <w:rStyle w:val="a6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9" w:history="1">
        <w:r w:rsidRPr="002121A0">
          <w:rPr>
            <w:rStyle w:val="a6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r w:rsidRPr="002121A0">
        <w:t>айт российского домена, посвящённый Европейскому Суду по правам человека &lt;</w:t>
      </w:r>
      <w:hyperlink r:id="rId10" w:history="1">
        <w:r w:rsidRPr="002121A0">
          <w:rPr>
            <w:rStyle w:val="a6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11" w:history="1">
        <w:r w:rsidRPr="002121A0">
          <w:rPr>
            <w:rStyle w:val="a6"/>
          </w:rPr>
          <w:t>http://ks.rfnet.ru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12" w:history="1">
        <w:r w:rsidRPr="002121A0">
          <w:rPr>
            <w:rStyle w:val="a6"/>
          </w:rPr>
          <w:t>http://supcourt.ru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13" w:history="1">
        <w:r w:rsidRPr="002121A0">
          <w:rPr>
            <w:rStyle w:val="a6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lastRenderedPageBreak/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Pr="0023059C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941812" w:rsidRPr="0023059C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Pr="0023059C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44F57" w:rsidRPr="0023059C" w:rsidRDefault="00E44F57" w:rsidP="00406427">
      <w:pPr>
        <w:ind w:firstLine="709"/>
        <w:jc w:val="both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886"/>
        <w:gridCol w:w="3957"/>
      </w:tblGrid>
      <w:tr w:rsidR="00D9333D" w:rsidRPr="00477E4A" w:rsidTr="00D9333D">
        <w:trPr>
          <w:trHeight w:val="97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1.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202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</w:t>
            </w:r>
            <w:r w:rsidRPr="00264080">
              <w:rPr>
                <w:rStyle w:val="FontStyle15"/>
                <w:b w:val="0"/>
                <w:sz w:val="24"/>
                <w:szCs w:val="24"/>
              </w:rPr>
              <w:t xml:space="preserve">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4.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23059C" w:rsidRDefault="00E44F57" w:rsidP="00B44881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 xml:space="preserve">может </w:t>
      </w:r>
      <w:r w:rsidRPr="0023059C">
        <w:lastRenderedPageBreak/>
        <w:t>конкретизироваться и дополняться в зависимости от специфики и характера выполняемой им работы.</w:t>
      </w:r>
    </w:p>
    <w:p w:rsidR="00630E49" w:rsidRPr="00630E49" w:rsidRDefault="00630E49" w:rsidP="00630E49">
      <w:pPr>
        <w:pStyle w:val="Style14"/>
        <w:widowControl/>
        <w:ind w:firstLine="709"/>
        <w:jc w:val="both"/>
      </w:pPr>
      <w:r w:rsidRPr="00630E49">
        <w:rPr>
          <w:rStyle w:val="FontStyle50"/>
          <w:b w:val="0"/>
          <w:sz w:val="24"/>
          <w:szCs w:val="24"/>
        </w:rPr>
        <w:t>В</w:t>
      </w:r>
      <w:r w:rsidRPr="00630E49">
        <w:rPr>
          <w:rStyle w:val="FontStyle15"/>
          <w:b w:val="0"/>
          <w:sz w:val="24"/>
          <w:szCs w:val="24"/>
        </w:rPr>
        <w:t xml:space="preserve"> случае прохождения учебной практики </w:t>
      </w:r>
      <w:r w:rsidRPr="00630E49">
        <w:t xml:space="preserve">в суде общей юрисдикции, арбитражном суде </w:t>
      </w:r>
      <w:r w:rsidRPr="00630E49">
        <w:rPr>
          <w:bCs/>
          <w:iCs/>
        </w:rPr>
        <w:t>студент должен: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организацию, структуру и компетенцию судов, а также ознакомиться с работой канцелярии суда;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ознакомиться с организацией, ведением архива и подготовкой дел к хранению в архиве;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softHyphen/>
        <w:t>мо сделать в порядке подготовки дела к судебному разбирательству;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дела, относящиеся к разным видам гражданского судопроизводства;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softHyphen/>
        <w:t>нию судьи — самостоятельно) протокол судебного заседания;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апелляционное производство и его особенности;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/>
          <w:sz w:val="24"/>
          <w:szCs w:val="24"/>
        </w:rPr>
        <w:softHyphen/>
        <w:t>станции при рассмотрении апелляционных, частных жалоб и представлений;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по жалобам на действия и решения, нарушающие права и свободы граждан; дела о защите избирательных прав граждан; дела о признании граждани</w:t>
      </w:r>
      <w:r>
        <w:rPr>
          <w:rFonts w:ascii="Times New Roman" w:hAnsi="Times New Roman"/>
          <w:sz w:val="24"/>
          <w:szCs w:val="24"/>
        </w:rPr>
        <w:softHyphen/>
        <w:t xml:space="preserve">на недееспособным </w:t>
      </w:r>
      <w:r w:rsidRPr="0047181F">
        <w:rPr>
          <w:rFonts w:ascii="Times New Roman" w:hAnsi="Times New Roman"/>
          <w:sz w:val="24"/>
          <w:szCs w:val="24"/>
        </w:rPr>
        <w:t>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выявить особенности участия при рассмотрении гражданских дел прокурора, адвоката или юрисконсульта;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при прохождении</w:t>
      </w:r>
      <w:r w:rsidR="0047181F" w:rsidRPr="0047181F">
        <w:rPr>
          <w:rFonts w:ascii="Times New Roman" w:hAnsi="Times New Roman"/>
          <w:sz w:val="24"/>
          <w:szCs w:val="24"/>
        </w:rPr>
        <w:t xml:space="preserve"> учебной</w:t>
      </w:r>
      <w:r w:rsidRPr="0047181F">
        <w:rPr>
          <w:rFonts w:ascii="Times New Roman" w:hAnsi="Times New Roman"/>
          <w:sz w:val="24"/>
          <w:szCs w:val="24"/>
        </w:rPr>
        <w:t xml:space="preserve"> практики у мирового судьи</w:t>
      </w:r>
      <w:r w:rsidR="0047181F" w:rsidRPr="0047181F">
        <w:rPr>
          <w:rFonts w:ascii="Times New Roman" w:hAnsi="Times New Roman"/>
          <w:sz w:val="24"/>
          <w:szCs w:val="24"/>
        </w:rPr>
        <w:t xml:space="preserve"> - </w:t>
      </w:r>
      <w:r w:rsidRPr="0047181F">
        <w:rPr>
          <w:rFonts w:ascii="Times New Roman" w:hAnsi="Times New Roman"/>
          <w:sz w:val="24"/>
          <w:szCs w:val="24"/>
        </w:rPr>
        <w:t xml:space="preserve">изучить особенности рассмотрения гражданских дел, подсудных мировому судье; </w:t>
      </w:r>
    </w:p>
    <w:p w:rsidR="00630E49" w:rsidRPr="0047181F" w:rsidRDefault="00630E49" w:rsidP="0047181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в </w:t>
      </w:r>
      <w:r w:rsidRPr="0047181F">
        <w:rPr>
          <w:rFonts w:ascii="Times New Roman" w:hAnsi="Times New Roman"/>
          <w:bCs/>
          <w:sz w:val="24"/>
          <w:szCs w:val="24"/>
        </w:rPr>
        <w:t>верховном суде республики, краевом, областном суде, суде города федерального значения, суде автономной области и суде автономного округа, военных судах, Верховном Суде Российской Федерации</w:t>
      </w:r>
      <w:r w:rsidR="0047181F" w:rsidRPr="0047181F">
        <w:rPr>
          <w:rFonts w:ascii="Times New Roman" w:hAnsi="Times New Roman"/>
          <w:sz w:val="24"/>
          <w:szCs w:val="24"/>
        </w:rPr>
        <w:t xml:space="preserve"> - о</w:t>
      </w:r>
      <w:r w:rsidRPr="0047181F">
        <w:rPr>
          <w:rFonts w:ascii="Times New Roman" w:hAnsi="Times New Roman"/>
          <w:sz w:val="24"/>
          <w:szCs w:val="24"/>
        </w:rPr>
        <w:t xml:space="preserve">знакомиться с поступившими в президиум городского (областного) суда жалобами и </w:t>
      </w:r>
      <w:r w:rsidRPr="0047181F">
        <w:rPr>
          <w:rFonts w:ascii="Times New Roman" w:hAnsi="Times New Roman"/>
          <w:sz w:val="24"/>
          <w:szCs w:val="24"/>
        </w:rPr>
        <w:lastRenderedPageBreak/>
        <w:t>представлениями в кассационном порядке, изучить со</w:t>
      </w:r>
      <w:r w:rsidRPr="0047181F">
        <w:rPr>
          <w:rFonts w:ascii="Times New Roman" w:hAnsi="Times New Roman"/>
          <w:sz w:val="24"/>
          <w:szCs w:val="24"/>
        </w:rPr>
        <w:softHyphen/>
        <w:t>ответствующие дела, составить по ним проекты постановлений, присутствовать на заседаниях президиума при рас</w:t>
      </w:r>
      <w:r w:rsidRPr="0047181F">
        <w:rPr>
          <w:rFonts w:ascii="Times New Roman" w:hAnsi="Times New Roman"/>
          <w:sz w:val="24"/>
          <w:szCs w:val="24"/>
        </w:rPr>
        <w:softHyphen/>
        <w:t>смотрении жалоб и представлений в порядке кассационного пересмотра.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</w:t>
      </w:r>
      <w:r w:rsidRPr="0023059C">
        <w:rPr>
          <w:i/>
        </w:rPr>
        <w:t xml:space="preserve"> </w:t>
      </w:r>
      <w:r w:rsidRPr="0023059C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процессуальных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02182D">
        <w:t>предложения по совершенствованию организации и деятельности судов;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6E26A3" w:rsidRPr="0023059C" w:rsidRDefault="003344E6" w:rsidP="00B44881">
      <w:pPr>
        <w:pStyle w:val="Default"/>
        <w:ind w:firstLine="709"/>
        <w:jc w:val="both"/>
      </w:pPr>
      <w:r w:rsidRPr="0023059C">
        <w:rPr>
          <w:bCs/>
        </w:rPr>
        <w:t>К отчету прилагаются указанные выше планы-конспекты проведенных занятий, а также</w:t>
      </w:r>
      <w:r w:rsidR="006E26A3" w:rsidRPr="0023059C">
        <w:rPr>
          <w:bCs/>
        </w:rPr>
        <w:t xml:space="preserve"> </w:t>
      </w:r>
      <w:r w:rsidR="00133CEA" w:rsidRPr="0023059C">
        <w:rPr>
          <w:bCs/>
        </w:rPr>
        <w:t>некоторые из следующих</w:t>
      </w:r>
      <w:r w:rsidR="006E26A3" w:rsidRPr="0023059C">
        <w:rPr>
          <w:bCs/>
        </w:rPr>
        <w:t xml:space="preserve"> </w:t>
      </w:r>
      <w:r w:rsidRPr="0023059C">
        <w:rPr>
          <w:bCs/>
        </w:rPr>
        <w:t>документ</w:t>
      </w:r>
      <w:r w:rsidR="00133CEA" w:rsidRPr="0023059C">
        <w:rPr>
          <w:bCs/>
        </w:rPr>
        <w:t>ов</w:t>
      </w:r>
      <w:r w:rsidR="006E26A3" w:rsidRPr="0023059C">
        <w:rPr>
          <w:bCs/>
        </w:rPr>
        <w:t>: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претензий по де</w:t>
      </w:r>
      <w:r w:rsidR="003344E6" w:rsidRPr="0023059C">
        <w:t>лам о защите прав потребителей;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 xml:space="preserve">- проекты исковых заявлений о признании права </w:t>
      </w:r>
      <w:r w:rsidR="003344E6" w:rsidRPr="0023059C">
        <w:t>собственности;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исковых заявлений о взыскании материаль</w:t>
      </w:r>
      <w:r w:rsidR="003344E6" w:rsidRPr="0023059C">
        <w:t>ного ущерба и морального вреда;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23059C">
        <w:lastRenderedPageBreak/>
        <w:t xml:space="preserve">- проекты </w:t>
      </w:r>
      <w:r w:rsidRPr="009850BE">
        <w:t>исковых заявлений о расторжен</w:t>
      </w:r>
      <w:r w:rsidR="003344E6" w:rsidRPr="009850BE">
        <w:t>ии брака и взыскании алиментов;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заявлений об установлении факта,</w:t>
      </w:r>
      <w:r w:rsidR="003344E6" w:rsidRPr="009850BE">
        <w:t xml:space="preserve"> имеющего юридическое значение;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письменные ответы на вопросы, по которым </w:t>
      </w:r>
      <w:r w:rsidR="003344E6" w:rsidRPr="009850BE">
        <w:t>студент магистратуры консультировал граждан;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3344E6" w:rsidRPr="009850BE">
        <w:t>представление интересов в суде;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исковых заявле</w:t>
      </w:r>
      <w:r w:rsidR="003344E6" w:rsidRPr="009850BE">
        <w:t>ний о восстановлении на работе;</w:t>
      </w:r>
    </w:p>
    <w:p w:rsidR="006E26A3" w:rsidRPr="009850BE" w:rsidRDefault="006E26A3" w:rsidP="00B44881">
      <w:pPr>
        <w:ind w:firstLine="709"/>
        <w:jc w:val="both"/>
      </w:pPr>
      <w:r w:rsidRPr="009850BE">
        <w:t>- проекты замечаний на протокол судебного заседания и др.</w:t>
      </w: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E44F57" w:rsidRPr="009850BE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44F57" w:rsidRPr="0023059C" w:rsidRDefault="00E44F57" w:rsidP="00B44881">
      <w:pPr>
        <w:ind w:firstLine="709"/>
        <w:jc w:val="both"/>
      </w:pPr>
    </w:p>
    <w:p w:rsidR="00871516" w:rsidRDefault="0087151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9149E6" w:rsidRDefault="009149E6" w:rsidP="003D44AB">
      <w:pPr>
        <w:jc w:val="center"/>
        <w:rPr>
          <w:b/>
          <w:i/>
          <w:u w:val="single"/>
        </w:rPr>
      </w:pPr>
    </w:p>
    <w:p w:rsidR="009149E6" w:rsidRDefault="009149E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t>Приложения</w:t>
      </w:r>
    </w:p>
    <w:p w:rsidR="00917DE9" w:rsidRDefault="00917DE9" w:rsidP="00917DE9">
      <w:pPr>
        <w:pStyle w:val="a8"/>
        <w:jc w:val="center"/>
        <w:rPr>
          <w:rFonts w:ascii="Times New Roman" w:hAnsi="Times New Roman"/>
          <w:color w:val="auto"/>
          <w:sz w:val="24"/>
          <w:szCs w:val="24"/>
        </w:rPr>
      </w:pPr>
      <w:r w:rsidRPr="0061075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10758" w:rsidRPr="00610758" w:rsidRDefault="00610758" w:rsidP="00610758"/>
    <w:p w:rsidR="00076444" w:rsidRDefault="00076444" w:rsidP="00076444">
      <w:pPr>
        <w:tabs>
          <w:tab w:val="left" w:pos="3402"/>
        </w:tabs>
        <w:jc w:val="both"/>
      </w:pPr>
      <w:r>
        <w:t>Заявление о направлении на практику</w:t>
      </w:r>
      <w:r w:rsidR="00610758">
        <w:t>.......................................................................................</w:t>
      </w:r>
      <w:r w:rsidR="006D3EE8">
        <w:t>20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о прохождении практики по месту своей трудовой деятельности</w:t>
      </w:r>
      <w:r w:rsidR="00610758">
        <w:t>.......................</w:t>
      </w:r>
      <w:r w:rsidR="006D3EE8">
        <w:t>21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организации за пределами г. Оренбурга</w:t>
      </w:r>
      <w:r w:rsidR="00610758">
        <w:t>................</w:t>
      </w:r>
      <w:r w:rsidR="006D3EE8">
        <w:t>22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иностранном государстве</w:t>
      </w:r>
      <w:r w:rsidR="00610758">
        <w:t>.........................................</w:t>
      </w:r>
      <w:r w:rsidR="006D3EE8">
        <w:t>23</w:t>
      </w:r>
    </w:p>
    <w:p w:rsidR="00610758" w:rsidRDefault="00076444" w:rsidP="00610758">
      <w:pPr>
        <w:tabs>
          <w:tab w:val="left" w:pos="3402"/>
        </w:tabs>
        <w:jc w:val="both"/>
      </w:pPr>
      <w:r>
        <w:t>Письмо-подтверждение о предоставлении места практики</w:t>
      </w:r>
      <w:r w:rsidR="00610758">
        <w:t>...................................................</w:t>
      </w:r>
      <w:r w:rsidRPr="00076444">
        <w:t xml:space="preserve"> </w:t>
      </w:r>
      <w:r w:rsidR="006D3EE8">
        <w:t>24</w:t>
      </w:r>
    </w:p>
    <w:p w:rsidR="00076444" w:rsidRDefault="00076444" w:rsidP="00610758">
      <w:pPr>
        <w:tabs>
          <w:tab w:val="left" w:pos="3402"/>
        </w:tabs>
        <w:jc w:val="both"/>
      </w:pPr>
      <w:r>
        <w:t>Договор</w:t>
      </w:r>
      <w:r w:rsidR="00610758">
        <w:t xml:space="preserve"> </w:t>
      </w:r>
      <w:r>
        <w:t xml:space="preserve">на проведение практики обучающихся </w:t>
      </w:r>
      <w:r w:rsidR="00610758">
        <w:t>..................................................................</w:t>
      </w:r>
      <w:r w:rsidR="00923ABA">
        <w:t>...</w:t>
      </w:r>
      <w:r w:rsidR="00B84194">
        <w:t>25</w:t>
      </w:r>
    </w:p>
    <w:p w:rsidR="00923ABA" w:rsidRPr="006D3EE8" w:rsidRDefault="00923ABA" w:rsidP="00610758">
      <w:pPr>
        <w:tabs>
          <w:tab w:val="left" w:pos="3402"/>
        </w:tabs>
        <w:jc w:val="both"/>
      </w:pPr>
      <w:r w:rsidRPr="006D3EE8">
        <w:t>Титульный лист отчета................................................................................................................</w:t>
      </w:r>
      <w:r w:rsidR="00B84194">
        <w:t>2</w:t>
      </w:r>
      <w:r w:rsidR="0018495E">
        <w:t>7</w:t>
      </w:r>
    </w:p>
    <w:p w:rsidR="00917DE9" w:rsidRPr="00BB1037" w:rsidRDefault="003B0FF7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r w:rsidRPr="006D3EE8">
        <w:rPr>
          <w:rFonts w:ascii="Times New Roman"/>
        </w:rPr>
        <w:fldChar w:fldCharType="begin"/>
      </w:r>
      <w:r w:rsidR="00917DE9" w:rsidRPr="006D3EE8">
        <w:rPr>
          <w:rFonts w:ascii="Times New Roman"/>
        </w:rPr>
        <w:instrText xml:space="preserve"> TOC \o "1-3" \h \z \u </w:instrText>
      </w:r>
      <w:r w:rsidRPr="006D3EE8">
        <w:rPr>
          <w:rFonts w:ascii="Times New Roman"/>
        </w:rPr>
        <w:fldChar w:fldCharType="separate"/>
      </w:r>
      <w:hyperlink r:id="rId14" w:anchor="_Toc473902500" w:history="1">
        <w:r w:rsidR="00917DE9" w:rsidRPr="006D3EE8">
          <w:rPr>
            <w:rStyle w:val="a6"/>
            <w:rFonts w:ascii="Times New Roman"/>
            <w:noProof/>
          </w:rPr>
          <w:t>Индивидуальное задание для прохождения учебной 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_Toc473902500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917DE9" w:rsidRPr="006D3EE8">
          <w:rPr>
            <w:rStyle w:val="a6"/>
            <w:rFonts w:ascii="Times New Roman"/>
            <w:noProof/>
            <w:webHidden/>
          </w:rPr>
          <w:t>2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>
        <w:rPr>
          <w:rFonts w:ascii="Times New Roman"/>
        </w:rPr>
        <w:t>8</w:t>
      </w:r>
    </w:p>
    <w:p w:rsidR="00917DE9" w:rsidRPr="00BB1037" w:rsidRDefault="008A2DD1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15" w:anchor="_Toc473902501" w:history="1">
        <w:r w:rsidR="00917DE9" w:rsidRPr="006D3EE8">
          <w:rPr>
            <w:rStyle w:val="a6"/>
            <w:rFonts w:ascii="Times New Roman"/>
            <w:noProof/>
          </w:rPr>
          <w:t>Рабочий график (план) проведения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</w:t>
        </w:r>
        <w:r w:rsidR="003B0FF7"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_Toc473902501 \h </w:instrText>
        </w:r>
        <w:r w:rsidR="003B0FF7" w:rsidRPr="006D3EE8">
          <w:rPr>
            <w:rStyle w:val="a6"/>
            <w:rFonts w:ascii="Times New Roman"/>
            <w:noProof/>
            <w:webHidden/>
          </w:rPr>
        </w:r>
        <w:r w:rsidR="003B0FF7"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917DE9" w:rsidRPr="006D3EE8">
          <w:rPr>
            <w:rStyle w:val="a6"/>
            <w:rFonts w:ascii="Times New Roman"/>
            <w:noProof/>
            <w:webHidden/>
          </w:rPr>
          <w:t>2</w:t>
        </w:r>
        <w:r w:rsidR="003B0FF7"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 w:rsidRPr="00BB1037">
        <w:rPr>
          <w:rFonts w:ascii="Times New Roman"/>
          <w:noProof/>
          <w:sz w:val="22"/>
          <w:szCs w:val="22"/>
        </w:rPr>
        <w:t>9</w:t>
      </w:r>
    </w:p>
    <w:p w:rsidR="00917DE9" w:rsidRPr="00BB1037" w:rsidRDefault="008A2DD1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16" w:anchor="_Toc473902502" w:history="1">
        <w:r w:rsidR="00917DE9" w:rsidRPr="006D3EE8">
          <w:rPr>
            <w:rStyle w:val="a6"/>
            <w:rFonts w:ascii="Times New Roman"/>
            <w:noProof/>
          </w:rPr>
          <w:t>Дневник прохождения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................................................................................................</w:t>
        </w:r>
      </w:hyperlink>
      <w:r w:rsidR="0018495E" w:rsidRPr="00BB1037">
        <w:rPr>
          <w:rFonts w:ascii="Times New Roman"/>
          <w:noProof/>
          <w:sz w:val="22"/>
          <w:szCs w:val="22"/>
        </w:rPr>
        <w:t>30</w:t>
      </w:r>
    </w:p>
    <w:p w:rsidR="00076444" w:rsidRDefault="003B0FF7" w:rsidP="006D3EE8">
      <w:pPr>
        <w:jc w:val="center"/>
      </w:pPr>
      <w:r w:rsidRPr="006D3EE8">
        <w:rPr>
          <w:b/>
          <w:bCs/>
        </w:rPr>
        <w:fldChar w:fldCharType="end"/>
      </w: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B84194" w:rsidRDefault="00B84194" w:rsidP="002F023E">
      <w:pPr>
        <w:tabs>
          <w:tab w:val="left" w:pos="3402"/>
        </w:tabs>
        <w:ind w:firstLine="709"/>
        <w:jc w:val="right"/>
      </w:pPr>
    </w:p>
    <w:p w:rsidR="00B84194" w:rsidRDefault="00B8419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</w:t>
      </w:r>
      <w:r w:rsidRPr="00552D10">
        <w:t xml:space="preserve">в сроки с «______»______________20____г. </w:t>
      </w:r>
      <w:r>
        <w:t xml:space="preserve">    </w:t>
      </w:r>
      <w:r w:rsidRPr="00552D10">
        <w:t>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</w:t>
      </w:r>
      <w:r w:rsidRPr="00552D10">
        <w:rPr>
          <w:sz w:val="20"/>
          <w:szCs w:val="20"/>
        </w:rPr>
        <w:t>(указать дату начала практики)</w:t>
      </w:r>
      <w:r>
        <w:rPr>
          <w:sz w:val="20"/>
          <w:szCs w:val="20"/>
        </w:rPr>
        <w:t xml:space="preserve">         </w:t>
      </w:r>
      <w:r w:rsidRPr="00552D10">
        <w:rPr>
          <w:sz w:val="20"/>
          <w:szCs w:val="20"/>
        </w:rPr>
        <w:t>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lastRenderedPageBreak/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</w:t>
      </w:r>
      <w:r w:rsidRPr="00552D10">
        <w:t>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</w:t>
      </w: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курс________</w:t>
      </w:r>
      <w:r w:rsidR="002F023E">
        <w:t>г</w:t>
      </w:r>
      <w:r>
        <w:t>руппа</w:t>
      </w:r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 xml:space="preserve">Прошу направить меня для прохождения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>
        <w:t xml:space="preserve">                  </w:t>
      </w:r>
    </w:p>
    <w:p w:rsidR="00552D10" w:rsidRDefault="00552D10" w:rsidP="00552D10">
      <w:pPr>
        <w:tabs>
          <w:tab w:val="left" w:pos="3402"/>
        </w:tabs>
        <w:jc w:val="both"/>
      </w:pPr>
      <w:r>
        <w:t xml:space="preserve"> </w:t>
      </w: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  </w:t>
      </w:r>
      <w:r w:rsidRPr="00552D10">
        <w:t>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A74F1">
        <w:rPr>
          <w:sz w:val="20"/>
          <w:szCs w:val="20"/>
        </w:rPr>
        <w:t xml:space="preserve">        </w:t>
      </w: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lastRenderedPageBreak/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2D10" w:rsidRPr="00A85D5A">
        <w:rPr>
          <w:sz w:val="20"/>
          <w:szCs w:val="20"/>
        </w:rPr>
        <w:t xml:space="preserve">(указать дату начала практики) </w:t>
      </w:r>
      <w:r>
        <w:rPr>
          <w:sz w:val="20"/>
          <w:szCs w:val="20"/>
        </w:rPr>
        <w:t xml:space="preserve">                                  </w:t>
      </w:r>
      <w:r w:rsidR="00552D10" w:rsidRPr="00A85D5A">
        <w:rPr>
          <w:sz w:val="20"/>
          <w:szCs w:val="20"/>
        </w:rPr>
        <w:t>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 w:rsidRPr="00552D10">
        <w:t xml:space="preserve"> </w:t>
      </w: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lastRenderedPageBreak/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>Подтверждаем возможность принять на практику обучающегося</w:t>
      </w:r>
      <w:r w:rsidR="0046452D">
        <w:t>_</w:t>
      </w:r>
      <w:r w:rsidRPr="00552D10">
        <w:t xml:space="preserve">____курса_______формы обучения </w:t>
      </w:r>
      <w:r w:rsidR="0046452D">
        <w:t>Оренбургского института (филиала)Университета имени О.Е. Кутафина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lastRenderedPageBreak/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имени О.Е. Кутафина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 xml:space="preserve">20 </w:t>
      </w:r>
      <w:r w:rsidR="00EB646C">
        <w:t xml:space="preserve">   </w:t>
      </w:r>
      <w:r w:rsidRPr="00552D10">
        <w:t>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</w:t>
      </w:r>
      <w:r w:rsidR="00823F53">
        <w:t xml:space="preserve"> </w:t>
      </w:r>
      <w:r w:rsidRPr="00552D10">
        <w:t>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</w:t>
      </w:r>
      <w:r w:rsidR="00823F53">
        <w:t xml:space="preserve"> </w:t>
      </w:r>
      <w:r w:rsidRPr="00552D10">
        <w:t>стороны, и __________________________________________________,</w:t>
      </w:r>
      <w:r w:rsidR="00823F53">
        <w:t xml:space="preserve"> </w:t>
      </w:r>
      <w:r w:rsidRPr="00552D10">
        <w:t>именуемое в дальнейшем «Организация», в лице________________________</w:t>
      </w:r>
      <w:r w:rsidR="00823F53">
        <w:t xml:space="preserve"> </w:t>
      </w:r>
      <w:r w:rsidRPr="00552D10">
        <w:t>действующего на основании___________________________________________, с</w:t>
      </w:r>
      <w:r w:rsidR="00823F53">
        <w:t xml:space="preserve"> </w:t>
      </w:r>
      <w:r w:rsidRPr="00552D10">
        <w:t xml:space="preserve">другой стороны, </w:t>
      </w:r>
      <w:r w:rsidRPr="00552D10">
        <w:lastRenderedPageBreak/>
        <w:t>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lastRenderedPageBreak/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8A2DD1" w:rsidP="00552D10">
      <w:pPr>
        <w:rPr>
          <w:b/>
          <w:bCs/>
        </w:rPr>
      </w:pPr>
      <w:r>
        <w:rPr>
          <w:noProof/>
        </w:rPr>
        <w:pict>
          <v:shape id="Рисунок 1" o:spid="_x0000_s1026" type="#_x0000_t75" alt="МГЮА" style="position:absolute;margin-left:220.5pt;margin-top:-.3pt;width:26.25pt;height:23.25pt;z-index:1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студента(ки) __ курса ____группы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a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0" w:name="_Toc473902500"/>
      <w:r w:rsidRPr="0023059C">
        <w:rPr>
          <w:rFonts w:ascii="Times New Roman" w:hAnsi="Times New Roman"/>
          <w:sz w:val="24"/>
          <w:szCs w:val="24"/>
        </w:rPr>
        <w:t>Индивидуальное задание для прохождения учебной практики</w:t>
      </w:r>
      <w:bookmarkEnd w:id="0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lastRenderedPageBreak/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</w:t>
      </w:r>
      <w:r w:rsidR="007A5BAC">
        <w:t xml:space="preserve">                    </w:t>
      </w:r>
      <w:r w:rsidRPr="0023059C">
        <w:t>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 xml:space="preserve">Руководитель практики              </w:t>
      </w:r>
      <w:r w:rsidR="007A5BAC">
        <w:t xml:space="preserve">        </w:t>
      </w:r>
      <w:r w:rsidR="003D44AB" w:rsidRPr="0023059C">
        <w:t xml:space="preserve"> ________________/_______________</w:t>
      </w:r>
      <w:bookmarkStart w:id="1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t>Рабочий график (план) проведения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2" w:name="_Toc473902502"/>
      <w:r w:rsidRPr="0023059C">
        <w:t xml:space="preserve">____________________________________              </w:t>
      </w:r>
      <w:r w:rsidR="00697A3D">
        <w:t xml:space="preserve">                    </w:t>
      </w:r>
      <w:r w:rsidRPr="0023059C">
        <w:t xml:space="preserve">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2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030900 </w:t>
      </w:r>
      <w:r w:rsidR="00E64161" w:rsidRPr="0023059C">
        <w:t xml:space="preserve">(40.04.01)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r w:rsidR="00652AAD" w:rsidRPr="0023059C">
        <w:t>к</w:t>
      </w:r>
      <w:r w:rsidRPr="0023059C">
        <w:t xml:space="preserve">.ю.н., доцент </w:t>
      </w:r>
      <w:r w:rsidR="00652AAD" w:rsidRPr="0023059C">
        <w:t>Р.Р. Янева</w:t>
      </w:r>
    </w:p>
    <w:p w:rsidR="00FF4287" w:rsidRPr="0023059C" w:rsidRDefault="00FF4287" w:rsidP="00FF4287">
      <w:r w:rsidRPr="0023059C">
        <w:t xml:space="preserve">Рецензент </w:t>
      </w:r>
      <w:r w:rsidR="00652AAD" w:rsidRPr="0023059C">
        <w:t>д</w:t>
      </w:r>
      <w:r w:rsidRPr="0023059C">
        <w:t xml:space="preserve">.ю.н., доцент </w:t>
      </w:r>
      <w:r w:rsidR="000C2647" w:rsidRPr="0023059C">
        <w:t>Т.В. Ефимцева</w:t>
      </w:r>
    </w:p>
    <w:p w:rsidR="00FF4287" w:rsidRDefault="00FF4287" w:rsidP="002E1A40">
      <w:pPr>
        <w:jc w:val="both"/>
      </w:pPr>
      <w:r w:rsidRPr="0023059C">
        <w:t>Программа одобрена на заседании кафедры</w:t>
      </w:r>
      <w:r w:rsidR="002E1A40" w:rsidRPr="0023059C">
        <w:t xml:space="preserve"> </w:t>
      </w:r>
      <w:r w:rsidRPr="0023059C">
        <w:t>«</w:t>
      </w:r>
      <w:r w:rsidR="00001A22">
        <w:t>31</w:t>
      </w:r>
      <w:r w:rsidRPr="0023059C">
        <w:t>»</w:t>
      </w:r>
      <w:r w:rsidR="0075339C">
        <w:t xml:space="preserve"> октября</w:t>
      </w:r>
      <w:r w:rsidR="00001A22">
        <w:t xml:space="preserve"> 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001A22">
        <w:t xml:space="preserve"> </w:t>
      </w:r>
      <w:r w:rsidR="0075339C">
        <w:t>04</w:t>
      </w:r>
      <w:r w:rsidR="00001A22">
        <w:t>.</w:t>
      </w:r>
    </w:p>
    <w:p w:rsidR="00E23BA9" w:rsidRDefault="00E23BA9" w:rsidP="00E23BA9">
      <w:pPr>
        <w:jc w:val="both"/>
      </w:pPr>
      <w:r>
        <w:t>Программа обновлена и одобрена на заседании кафедры «28» июня 2018. Протокол № 13.</w:t>
      </w:r>
    </w:p>
    <w:p w:rsidR="00E23BA9" w:rsidRDefault="00E23BA9" w:rsidP="00E23BA9">
      <w:pPr>
        <w:tabs>
          <w:tab w:val="left" w:pos="2400"/>
        </w:tabs>
        <w:jc w:val="both"/>
      </w:pPr>
      <w:r>
        <w:tab/>
      </w:r>
    </w:p>
    <w:p w:rsidR="00E23BA9" w:rsidRPr="0023059C" w:rsidRDefault="00E23BA9" w:rsidP="002E1A40">
      <w:pPr>
        <w:jc w:val="both"/>
      </w:pPr>
      <w:bookmarkStart w:id="3" w:name="_GoBack"/>
      <w:bookmarkEnd w:id="3"/>
    </w:p>
    <w:sectPr w:rsidR="00E23BA9" w:rsidRPr="0023059C" w:rsidSect="0051654D">
      <w:footerReference w:type="default" r:id="rId1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D1" w:rsidRDefault="008A2DD1" w:rsidP="005F4AB1">
      <w:r>
        <w:separator/>
      </w:r>
    </w:p>
  </w:endnote>
  <w:endnote w:type="continuationSeparator" w:id="0">
    <w:p w:rsidR="008A2DD1" w:rsidRDefault="008A2DD1" w:rsidP="005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AF" w:rsidRDefault="003B0FF7">
    <w:pPr>
      <w:pStyle w:val="ac"/>
      <w:jc w:val="center"/>
    </w:pPr>
    <w:r>
      <w:fldChar w:fldCharType="begin"/>
    </w:r>
    <w:r w:rsidR="00BB1037">
      <w:instrText xml:space="preserve"> PAGE   \* MERGEFORMAT </w:instrText>
    </w:r>
    <w:r>
      <w:fldChar w:fldCharType="separate"/>
    </w:r>
    <w:r w:rsidR="00E23BA9">
      <w:rPr>
        <w:noProof/>
      </w:rPr>
      <w:t>31</w:t>
    </w:r>
    <w:r>
      <w:rPr>
        <w:noProof/>
      </w:rPr>
      <w:fldChar w:fldCharType="end"/>
    </w:r>
  </w:p>
  <w:p w:rsidR="00FF3CAF" w:rsidRDefault="00FF3C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D1" w:rsidRDefault="008A2DD1" w:rsidP="005F4AB1">
      <w:r>
        <w:separator/>
      </w:r>
    </w:p>
  </w:footnote>
  <w:footnote w:type="continuationSeparator" w:id="0">
    <w:p w:rsidR="008A2DD1" w:rsidRDefault="008A2DD1" w:rsidP="005F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F0E"/>
    <w:rsid w:val="000763F5"/>
    <w:rsid w:val="00076444"/>
    <w:rsid w:val="0007794F"/>
    <w:rsid w:val="00081412"/>
    <w:rsid w:val="0008316A"/>
    <w:rsid w:val="000918B3"/>
    <w:rsid w:val="000A1C14"/>
    <w:rsid w:val="000A33D7"/>
    <w:rsid w:val="000A3DF0"/>
    <w:rsid w:val="000A5BDF"/>
    <w:rsid w:val="000B0AFF"/>
    <w:rsid w:val="000B2596"/>
    <w:rsid w:val="000C2647"/>
    <w:rsid w:val="000C39F1"/>
    <w:rsid w:val="000C77BD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495E"/>
    <w:rsid w:val="00187272"/>
    <w:rsid w:val="001924B6"/>
    <w:rsid w:val="001957A1"/>
    <w:rsid w:val="001A63CA"/>
    <w:rsid w:val="001A74A4"/>
    <w:rsid w:val="001B19FB"/>
    <w:rsid w:val="001B7A5B"/>
    <w:rsid w:val="001D00F9"/>
    <w:rsid w:val="001D53AD"/>
    <w:rsid w:val="001E7AA0"/>
    <w:rsid w:val="002000C8"/>
    <w:rsid w:val="002121A0"/>
    <w:rsid w:val="0022269A"/>
    <w:rsid w:val="0023059C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931E1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3594"/>
    <w:rsid w:val="003344E6"/>
    <w:rsid w:val="00334F80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0FF7"/>
    <w:rsid w:val="003B4ED1"/>
    <w:rsid w:val="003C0910"/>
    <w:rsid w:val="003C3DA2"/>
    <w:rsid w:val="003D03C3"/>
    <w:rsid w:val="003D068F"/>
    <w:rsid w:val="003D0BB7"/>
    <w:rsid w:val="003D310F"/>
    <w:rsid w:val="003D44AB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2396"/>
    <w:rsid w:val="00497303"/>
    <w:rsid w:val="004A26CE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0C2B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E1D8A"/>
    <w:rsid w:val="005E7E7C"/>
    <w:rsid w:val="005F44BC"/>
    <w:rsid w:val="005F4AB1"/>
    <w:rsid w:val="00610758"/>
    <w:rsid w:val="00610D1D"/>
    <w:rsid w:val="00612A28"/>
    <w:rsid w:val="00630992"/>
    <w:rsid w:val="00630E49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4EEB"/>
    <w:rsid w:val="00676CE0"/>
    <w:rsid w:val="00685278"/>
    <w:rsid w:val="00696E44"/>
    <w:rsid w:val="00697A3D"/>
    <w:rsid w:val="006A1D3B"/>
    <w:rsid w:val="006A36BA"/>
    <w:rsid w:val="006A6338"/>
    <w:rsid w:val="006A7854"/>
    <w:rsid w:val="006B31CA"/>
    <w:rsid w:val="006B795A"/>
    <w:rsid w:val="006D11B3"/>
    <w:rsid w:val="006D3EE8"/>
    <w:rsid w:val="006D7A7A"/>
    <w:rsid w:val="006E1D41"/>
    <w:rsid w:val="006E26A3"/>
    <w:rsid w:val="006F3B77"/>
    <w:rsid w:val="006F56DC"/>
    <w:rsid w:val="006F7ADA"/>
    <w:rsid w:val="0071695A"/>
    <w:rsid w:val="007244E0"/>
    <w:rsid w:val="00734E49"/>
    <w:rsid w:val="00740D5B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5339C"/>
    <w:rsid w:val="007A5BAC"/>
    <w:rsid w:val="007B362D"/>
    <w:rsid w:val="007C67D7"/>
    <w:rsid w:val="007E081C"/>
    <w:rsid w:val="007E7D18"/>
    <w:rsid w:val="007F15AF"/>
    <w:rsid w:val="007F4029"/>
    <w:rsid w:val="00805935"/>
    <w:rsid w:val="00812619"/>
    <w:rsid w:val="00812B4E"/>
    <w:rsid w:val="00812D3A"/>
    <w:rsid w:val="008217AB"/>
    <w:rsid w:val="00823F53"/>
    <w:rsid w:val="00831298"/>
    <w:rsid w:val="0083197C"/>
    <w:rsid w:val="0083627C"/>
    <w:rsid w:val="00837CD0"/>
    <w:rsid w:val="00846DE6"/>
    <w:rsid w:val="00846E33"/>
    <w:rsid w:val="00850D50"/>
    <w:rsid w:val="008515B1"/>
    <w:rsid w:val="00851B71"/>
    <w:rsid w:val="008520C8"/>
    <w:rsid w:val="00855C89"/>
    <w:rsid w:val="0087069F"/>
    <w:rsid w:val="00871516"/>
    <w:rsid w:val="00874288"/>
    <w:rsid w:val="0087524F"/>
    <w:rsid w:val="008775ED"/>
    <w:rsid w:val="00882E3C"/>
    <w:rsid w:val="008869D3"/>
    <w:rsid w:val="008924BC"/>
    <w:rsid w:val="00895442"/>
    <w:rsid w:val="00895C0D"/>
    <w:rsid w:val="008A0C76"/>
    <w:rsid w:val="008A2C19"/>
    <w:rsid w:val="008A2DD1"/>
    <w:rsid w:val="008A7492"/>
    <w:rsid w:val="008B30BC"/>
    <w:rsid w:val="008B3F74"/>
    <w:rsid w:val="008B6E78"/>
    <w:rsid w:val="008D714D"/>
    <w:rsid w:val="008D7B57"/>
    <w:rsid w:val="008F61D1"/>
    <w:rsid w:val="008F7065"/>
    <w:rsid w:val="0091433A"/>
    <w:rsid w:val="009149E6"/>
    <w:rsid w:val="009156DF"/>
    <w:rsid w:val="00917132"/>
    <w:rsid w:val="00917DE9"/>
    <w:rsid w:val="00923ABA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B18A0"/>
    <w:rsid w:val="009B1DB1"/>
    <w:rsid w:val="009B6364"/>
    <w:rsid w:val="009D112C"/>
    <w:rsid w:val="009D302D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744A4"/>
    <w:rsid w:val="00A74669"/>
    <w:rsid w:val="00A74B50"/>
    <w:rsid w:val="00A85D5A"/>
    <w:rsid w:val="00A8769D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84194"/>
    <w:rsid w:val="00B90C77"/>
    <w:rsid w:val="00B93718"/>
    <w:rsid w:val="00B93923"/>
    <w:rsid w:val="00B94220"/>
    <w:rsid w:val="00B95D36"/>
    <w:rsid w:val="00B95E8D"/>
    <w:rsid w:val="00BA25CF"/>
    <w:rsid w:val="00BA4CE1"/>
    <w:rsid w:val="00BB1037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468E"/>
    <w:rsid w:val="00C84F85"/>
    <w:rsid w:val="00C93334"/>
    <w:rsid w:val="00C9559A"/>
    <w:rsid w:val="00CA6165"/>
    <w:rsid w:val="00CB68B9"/>
    <w:rsid w:val="00CB7412"/>
    <w:rsid w:val="00CC53D0"/>
    <w:rsid w:val="00CD4166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58BE"/>
    <w:rsid w:val="00D77FC3"/>
    <w:rsid w:val="00D90712"/>
    <w:rsid w:val="00D9333D"/>
    <w:rsid w:val="00DA2A21"/>
    <w:rsid w:val="00DB221C"/>
    <w:rsid w:val="00DB22AC"/>
    <w:rsid w:val="00DC12C1"/>
    <w:rsid w:val="00DC389A"/>
    <w:rsid w:val="00DD195B"/>
    <w:rsid w:val="00E04201"/>
    <w:rsid w:val="00E11CAA"/>
    <w:rsid w:val="00E11DF5"/>
    <w:rsid w:val="00E14766"/>
    <w:rsid w:val="00E17FEF"/>
    <w:rsid w:val="00E23BA9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7CE0"/>
    <w:rsid w:val="00EB308E"/>
    <w:rsid w:val="00EB646C"/>
    <w:rsid w:val="00EB7DF0"/>
    <w:rsid w:val="00EC0AA6"/>
    <w:rsid w:val="00ED5760"/>
    <w:rsid w:val="00EE0E39"/>
    <w:rsid w:val="00EE2C5D"/>
    <w:rsid w:val="00EE7DB9"/>
    <w:rsid w:val="00EE7E54"/>
    <w:rsid w:val="00EF3653"/>
    <w:rsid w:val="00EF39E9"/>
    <w:rsid w:val="00F033D3"/>
    <w:rsid w:val="00F112D0"/>
    <w:rsid w:val="00F22750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A01FF"/>
    <w:rsid w:val="00FA3FA5"/>
    <w:rsid w:val="00FB61EC"/>
    <w:rsid w:val="00FD54B8"/>
    <w:rsid w:val="00FF1B5F"/>
    <w:rsid w:val="00FF3CAF"/>
    <w:rsid w:val="00FF428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5F0DB3B-C966-4353-A3A8-280DE4D5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6">
    <w:name w:val="Hyperlink"/>
    <w:uiPriority w:val="99"/>
    <w:rsid w:val="003D44AB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9">
    <w:name w:val="Table Grid"/>
    <w:basedOn w:val="a1"/>
    <w:uiPriority w:val="59"/>
    <w:rsid w:val="003D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nhideWhenUsed/>
    <w:rsid w:val="005F4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1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2">
    <w:name w:val="Title"/>
    <w:basedOn w:val="a"/>
    <w:next w:val="a"/>
    <w:link w:val="af3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3">
    <w:name w:val="Название Знак"/>
    <w:link w:val="af2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home" TargetMode="External"/><Relationship Id="rId13" Type="http://schemas.openxmlformats.org/officeDocument/2006/relationships/hyperlink" Target="http://oren.sledco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cour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0" Type="http://schemas.openxmlformats.org/officeDocument/2006/relationships/hyperlink" Target="http://www.espch.ru/component/option,com_frontpage/Itemid,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echr/Homepage_EN" TargetMode="External"/><Relationship Id="rId14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9914</Words>
  <Characters>56511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66293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admin</cp:lastModifiedBy>
  <cp:revision>5</cp:revision>
  <dcterms:created xsi:type="dcterms:W3CDTF">2018-09-02T15:19:00Z</dcterms:created>
  <dcterms:modified xsi:type="dcterms:W3CDTF">2018-09-02T15:22:00Z</dcterms:modified>
</cp:coreProperties>
</file>