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8D" w:rsidRPr="009E670C" w:rsidRDefault="00AC258D" w:rsidP="00AC258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51452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AC258D" w:rsidRPr="009E670C" w:rsidRDefault="00AC258D" w:rsidP="00AC258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 xml:space="preserve">к приказу ректора Университета имени О.Е. </w:t>
      </w:r>
      <w:proofErr w:type="spellStart"/>
      <w:r w:rsidRPr="009E670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9E670C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C51452" w:rsidRPr="00C51452" w:rsidRDefault="00C51452" w:rsidP="004604C3">
      <w:pPr>
        <w:autoSpaceDE w:val="0"/>
        <w:autoSpaceDN w:val="0"/>
        <w:adjustRightInd w:val="0"/>
        <w:ind w:left="524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1452">
        <w:rPr>
          <w:rFonts w:ascii="Times New Roman" w:hAnsi="Times New Roman" w:cs="Times New Roman"/>
          <w:sz w:val="28"/>
          <w:szCs w:val="28"/>
        </w:rPr>
        <w:t>№ 296 от 01.10.2018</w:t>
      </w:r>
    </w:p>
    <w:p w:rsidR="00AC258D" w:rsidRPr="009E670C" w:rsidRDefault="00AC258D" w:rsidP="00AC258D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C258D" w:rsidRDefault="00AC258D" w:rsidP="00AC25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AC258D" w:rsidRPr="009E670C" w:rsidRDefault="00AC258D" w:rsidP="00AC25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C258D" w:rsidRPr="009E670C" w:rsidRDefault="00AC258D" w:rsidP="00AC25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/>
      </w:tblPr>
      <w:tblGrid>
        <w:gridCol w:w="9390"/>
      </w:tblGrid>
      <w:tr w:rsidR="00AC258D" w:rsidRPr="009E670C" w:rsidTr="001D6EC3">
        <w:trPr>
          <w:trHeight w:val="310"/>
        </w:trPr>
        <w:tc>
          <w:tcPr>
            <w:tcW w:w="9390" w:type="dxa"/>
            <w:shd w:val="clear" w:color="auto" w:fill="auto"/>
          </w:tcPr>
          <w:p w:rsidR="00AC258D" w:rsidRPr="009E670C" w:rsidRDefault="00AC258D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AC258D" w:rsidRPr="009E670C" w:rsidRDefault="00AC258D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имени О.Е. </w:t>
            </w:r>
            <w:proofErr w:type="spellStart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 (МГЮА)»</w:t>
            </w:r>
          </w:p>
          <w:p w:rsidR="00AC258D" w:rsidRPr="009E670C" w:rsidRDefault="00AC258D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</w:tc>
      </w:tr>
    </w:tbl>
    <w:p w:rsidR="00AC258D" w:rsidRPr="009E670C" w:rsidRDefault="00AC258D" w:rsidP="00AC258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258D" w:rsidRPr="009E670C" w:rsidRDefault="00AC258D" w:rsidP="00AC258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258D" w:rsidRPr="009E670C" w:rsidRDefault="00AC258D" w:rsidP="00AC258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258D" w:rsidRPr="009E670C" w:rsidRDefault="00AC258D" w:rsidP="00AC258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258D" w:rsidRPr="009E670C" w:rsidRDefault="00AC258D" w:rsidP="00AC258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258D" w:rsidRPr="009E670C" w:rsidRDefault="00AC258D" w:rsidP="00AC258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258D" w:rsidRPr="009E670C" w:rsidRDefault="00AC258D" w:rsidP="00AC258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C258D" w:rsidRPr="00E13772" w:rsidRDefault="00AC258D" w:rsidP="00E13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772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:rsidR="00AC258D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(для граждан, поступающих на базе высшего образования)</w:t>
      </w: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3772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 </w:t>
      </w:r>
    </w:p>
    <w:p w:rsidR="00AC258D" w:rsidRPr="009E670C" w:rsidRDefault="00AC258D" w:rsidP="00AC258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201</w:t>
      </w:r>
      <w:r w:rsidR="00E1377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C258D" w:rsidRPr="009E670C" w:rsidRDefault="00AC258D" w:rsidP="00AC258D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E670C">
        <w:rPr>
          <w:rFonts w:ascii="Times New Roman" w:hAnsi="Times New Roman" w:cs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AC258D" w:rsidRPr="009E670C" w:rsidRDefault="00AC258D" w:rsidP="00AC258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258D" w:rsidRPr="009E670C" w:rsidRDefault="00AC258D" w:rsidP="00AC25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pacing w:val="-16"/>
          <w:sz w:val="28"/>
          <w:szCs w:val="28"/>
        </w:rPr>
        <w:t xml:space="preserve">Программа вступительного экзамена </w:t>
      </w:r>
      <w:r w:rsidRPr="009E670C">
        <w:rPr>
          <w:rFonts w:ascii="Times New Roman" w:hAnsi="Times New Roman" w:cs="Times New Roman"/>
          <w:sz w:val="28"/>
          <w:szCs w:val="28"/>
        </w:rPr>
        <w:t xml:space="preserve">утверждена на заседании Ученого совета </w:t>
      </w:r>
      <w:bookmarkStart w:id="0" w:name="_GoBack"/>
      <w:bookmarkEnd w:id="0"/>
      <w:r w:rsidRPr="00164408">
        <w:rPr>
          <w:rFonts w:ascii="Times New Roman" w:hAnsi="Times New Roman" w:cs="Times New Roman"/>
          <w:sz w:val="28"/>
          <w:szCs w:val="28"/>
        </w:rPr>
        <w:t>(протокол № 1</w:t>
      </w:r>
      <w:r w:rsidR="0093736E" w:rsidRPr="00164408">
        <w:rPr>
          <w:rFonts w:ascii="Times New Roman" w:hAnsi="Times New Roman" w:cs="Times New Roman"/>
          <w:sz w:val="28"/>
          <w:szCs w:val="28"/>
        </w:rPr>
        <w:t>62</w:t>
      </w:r>
      <w:r w:rsidRPr="00164408">
        <w:rPr>
          <w:rFonts w:ascii="Times New Roman" w:hAnsi="Times New Roman" w:cs="Times New Roman"/>
          <w:sz w:val="28"/>
          <w:szCs w:val="28"/>
        </w:rPr>
        <w:t xml:space="preserve"> от </w:t>
      </w:r>
      <w:r w:rsidR="00E13772" w:rsidRPr="00164408">
        <w:rPr>
          <w:rFonts w:ascii="Times New Roman" w:hAnsi="Times New Roman" w:cs="Times New Roman"/>
          <w:sz w:val="28"/>
          <w:szCs w:val="28"/>
        </w:rPr>
        <w:t>30</w:t>
      </w:r>
      <w:r w:rsidRPr="00164408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13772" w:rsidRPr="00164408">
        <w:rPr>
          <w:rFonts w:ascii="Times New Roman" w:hAnsi="Times New Roman" w:cs="Times New Roman"/>
          <w:sz w:val="28"/>
          <w:szCs w:val="28"/>
        </w:rPr>
        <w:t>9</w:t>
      </w:r>
      <w:r w:rsidRPr="00164408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C258D" w:rsidRDefault="00AC258D" w:rsidP="00AC258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C258D" w:rsidRPr="00E13772" w:rsidRDefault="00E13772" w:rsidP="00525F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13772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7491866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3772" w:rsidRPr="00E13772" w:rsidRDefault="00E13772" w:rsidP="00E13772">
          <w:pPr>
            <w:pStyle w:val="a5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13772" w:rsidRPr="00E13772" w:rsidRDefault="002F5294" w:rsidP="00E13772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2F5294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E13772" w:rsidRPr="00E13772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2F5294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20732640" w:history="1">
            <w:r w:rsidR="00E13772" w:rsidRPr="00E13772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E13772" w:rsidRPr="00E13772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. ОБЩИЕ ПОЛОЖЕНИЯ</w:t>
            </w:r>
            <w:r w:rsidR="00E13772"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13772"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_Toc20732640 \h </w:instrText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13772"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3772" w:rsidRPr="00E13772" w:rsidRDefault="002F5294" w:rsidP="00E13772">
          <w:pPr>
            <w:pStyle w:val="21"/>
            <w:tabs>
              <w:tab w:val="right" w:leader="dot" w:pos="9345"/>
            </w:tabs>
            <w:ind w:left="0"/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0732641" w:history="1">
            <w:r w:rsidR="00E13772" w:rsidRPr="00E13772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II. </w:t>
            </w:r>
            <w:r w:rsidR="00E13772" w:rsidRPr="00E13772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СОДЕРЖАНИЕ РАЗДЕЛОВ</w:t>
            </w:r>
            <w:r w:rsidR="00E13772"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13772"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_Toc20732641 \h </w:instrText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13772"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3772" w:rsidRPr="00E13772" w:rsidRDefault="002F5294" w:rsidP="00E13772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0732642" w:history="1">
            <w:r w:rsidR="00E13772" w:rsidRPr="00E13772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I</w:t>
            </w:r>
            <w:r w:rsidR="00E13772" w:rsidRPr="00E13772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E13772" w:rsidRPr="00E13772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. ПРИМЕР ОФОРМЛЕНИЯ БИЛЕТА</w:t>
            </w:r>
            <w:r w:rsidR="00E13772"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E13772"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_Toc20732642 \h </w:instrText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E13772"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8</w:t>
            </w:r>
            <w:r w:rsidRPr="00E13772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13772" w:rsidRDefault="002F5294" w:rsidP="00E13772">
          <w:r w:rsidRPr="00E1377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C258D" w:rsidRDefault="00AC258D" w:rsidP="00525F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772" w:rsidRDefault="00E137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13772" w:rsidRPr="00BE34E4" w:rsidRDefault="00E13772" w:rsidP="00E13772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0731488"/>
      <w:bookmarkStart w:id="2" w:name="_Toc20732640"/>
      <w:r w:rsidRPr="00BE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BE34E4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  <w:bookmarkEnd w:id="1"/>
      <w:bookmarkEnd w:id="2"/>
    </w:p>
    <w:p w:rsidR="00AC258D" w:rsidRDefault="00AC258D" w:rsidP="00525F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05" w:rsidRDefault="00525F05" w:rsidP="00E137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 xml:space="preserve">Задания для вступительного испытания составлены на основе федерального государственного образовательного стандарта основного общего образования и федерального государственного стандарта среднего (полного) общего образования, базового и профильного уровней, по русскому языку. </w:t>
      </w:r>
    </w:p>
    <w:p w:rsidR="00E13772" w:rsidRPr="00AC258D" w:rsidRDefault="00E13772" w:rsidP="00E137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Задания вступительного испытания разработаны на профессионально ориентированном материале (юридический профиль). </w:t>
      </w:r>
    </w:p>
    <w:p w:rsidR="00E13772" w:rsidRPr="00E13772" w:rsidRDefault="00E13772" w:rsidP="00E137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772">
        <w:rPr>
          <w:rFonts w:ascii="Times New Roman" w:hAnsi="Times New Roman" w:cs="Times New Roman"/>
          <w:color w:val="000000"/>
          <w:sz w:val="28"/>
          <w:szCs w:val="28"/>
        </w:rPr>
        <w:t xml:space="preserve">Вступительное испытание проводится в письменной форме. </w:t>
      </w:r>
    </w:p>
    <w:p w:rsidR="00E13772" w:rsidRPr="00E13772" w:rsidRDefault="00E13772" w:rsidP="00E137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772">
        <w:rPr>
          <w:rFonts w:ascii="Times New Roman" w:hAnsi="Times New Roman" w:cs="Times New Roman"/>
          <w:color w:val="000000"/>
          <w:sz w:val="28"/>
          <w:szCs w:val="28"/>
        </w:rPr>
        <w:t>На выполнение заданий отводится 180 минут (три астрономических часа).</w:t>
      </w:r>
    </w:p>
    <w:p w:rsidR="00E13772" w:rsidRPr="00AC258D" w:rsidRDefault="00E13772" w:rsidP="00E137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C258D">
        <w:rPr>
          <w:rFonts w:ascii="Times New Roman" w:hAnsi="Times New Roman" w:cs="Times New Roman"/>
          <w:b/>
          <w:color w:val="000000"/>
          <w:sz w:val="28"/>
          <w:szCs w:val="28"/>
        </w:rPr>
        <w:t>задании №1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(работа с текстом) проверяется орфографическая и пунктуационная грамотность абитуриента.</w:t>
      </w:r>
    </w:p>
    <w:p w:rsidR="00E13772" w:rsidRPr="00AC258D" w:rsidRDefault="00E13772" w:rsidP="00E1377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C258D">
        <w:rPr>
          <w:rFonts w:ascii="Times New Roman" w:hAnsi="Times New Roman" w:cs="Times New Roman"/>
          <w:b/>
          <w:color w:val="000000"/>
          <w:sz w:val="28"/>
          <w:szCs w:val="28"/>
        </w:rPr>
        <w:t>задании №2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(сочинение-рассуждение) определяется коммуникативная компетенция 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, то есть умение создавать собственное монологическое высказывание на предложенную тему: ясно, логично, последовательно и </w:t>
      </w:r>
      <w:proofErr w:type="spell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аргументированно</w:t>
      </w:r>
      <w:proofErr w:type="spellEnd"/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излагать свои мысли. Кроме того, проверяется языковая компетенция, то есть практическое владение родным языком, его словарём и грамматическим строем на уровне литературной нормы – стилистической, орфографической, пунктуационной, морфологической, речевой. Большое значение придаётся общей речевой культуре и эрудированности абитуриента юридического вуза, которые проявляются в умении разбираться в оттенках значения слова, использовании разнообразных грамматических и синтаксических конструкций, владении лексическим богатством языка.</w:t>
      </w:r>
    </w:p>
    <w:p w:rsidR="00E13772" w:rsidRDefault="00E13772" w:rsidP="00E13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Сочинение должно быть написано аккуратно и разборчиво.</w:t>
      </w:r>
    </w:p>
    <w:p w:rsidR="00E13772" w:rsidRDefault="00E13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3772" w:rsidRPr="008A4F05" w:rsidRDefault="00E13772" w:rsidP="00E13772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726329"/>
      <w:bookmarkStart w:id="4" w:name="_Toc20731489"/>
      <w:bookmarkStart w:id="5" w:name="_Toc20732641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93736E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3"/>
      <w:bookmarkEnd w:id="4"/>
      <w:bookmarkEnd w:id="5"/>
    </w:p>
    <w:p w:rsidR="00E13772" w:rsidRPr="00AC258D" w:rsidRDefault="00E13772" w:rsidP="00525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F05" w:rsidRPr="00AC258D" w:rsidRDefault="00525F05" w:rsidP="00525F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8D">
        <w:rPr>
          <w:rFonts w:ascii="Times New Roman" w:hAnsi="Times New Roman" w:cs="Times New Roman"/>
          <w:sz w:val="28"/>
          <w:szCs w:val="28"/>
        </w:rPr>
        <w:t>Перечень умений и навыков, проверяемых на вступительном испытании по русскому языку, составлен на основе Обязательного минимума содержания основных образовательных программ и включает в себя следующие элементы: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b/>
          <w:color w:val="000000"/>
          <w:sz w:val="28"/>
          <w:szCs w:val="28"/>
        </w:rPr>
        <w:t>Орфография.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Правописание безударных гласных в 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корне слов</w:t>
      </w:r>
      <w:proofErr w:type="gramEnd"/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: проверяемых ударением, непроверяемых ударением (словарных слов), чередующихся гласных. 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Употребление гласных букв И/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AC258D">
        <w:rPr>
          <w:rFonts w:ascii="Times New Roman" w:hAnsi="Times New Roman" w:cs="Times New Roman"/>
          <w:color w:val="000000"/>
          <w:sz w:val="28"/>
          <w:szCs w:val="28"/>
        </w:rPr>
        <w:t>, А/Я, У/Ю после шипящих и Ц в корне слова. Употребление гласных букв О/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AC258D">
        <w:rPr>
          <w:rFonts w:ascii="Times New Roman" w:hAnsi="Times New Roman" w:cs="Times New Roman"/>
          <w:color w:val="000000"/>
          <w:sz w:val="28"/>
          <w:szCs w:val="28"/>
        </w:rPr>
        <w:t>Ё) после шипящих и Ц в корне слова.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Правописание согласных в 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. Звонкие и глухие согласные. Удвоенные согласные в 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корне слова</w:t>
      </w:r>
      <w:proofErr w:type="gramEnd"/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и на стыке приставки и корня. Непроизносимые согласные. 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Употребление Ь и Ъ. Ь для обозначения мягкости. Разделительный Ь. Ь – показатель грамматической формы. 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Разделительный</w:t>
      </w:r>
      <w:proofErr w:type="gramEnd"/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Ъ. Правописание приставок. Приставки на 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/С. Приставки ПРИ/ПРЕ. Буквы 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AC258D">
        <w:rPr>
          <w:rFonts w:ascii="Times New Roman" w:hAnsi="Times New Roman" w:cs="Times New Roman"/>
          <w:color w:val="000000"/>
          <w:sz w:val="28"/>
          <w:szCs w:val="28"/>
        </w:rPr>
        <w:t>/И после приставок на согласную.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b/>
          <w:color w:val="000000"/>
          <w:sz w:val="28"/>
          <w:szCs w:val="28"/>
        </w:rPr>
        <w:t>Морфология и орфография.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Имя существительное. Правописание падежных окончаний существительных. Правописание суффиксов существительных. Правописание сложных существительных.  Морфологические нормы существительных: образование и употребление формы множественного числа существительных И.п. и Р.п.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Имя прилагательное. Правописание суффиксов прилагательных. Правописание сложных прилагательных.  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>Морфологические нормы: образование и употребление форм сравнительной и превосходной степеней прилагательных.</w:t>
      </w:r>
      <w:proofErr w:type="gramEnd"/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Имя числительное.  Правописание числительных. Морфологические нормы: образование и употребление падежных форм числительных.  Употребление собирательных числительных.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Местоимение. Правописание местоимений. Морфологические нормы: образование и употребление местоимений.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Глагол. Правописание личных окончаний глаголов </w:t>
      </w:r>
      <w:r w:rsidRPr="00AC258D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C258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спряжений. Причастие. Правописание суффиксов действительных причастий настоящего и прошедшего времени. Правописание суффиксов страдательных причастий настоящего времени. Морфологические нормы: образование и употребление глагольных форм.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Наречия. Слитное, раздельное и дефисное правописание наречий.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Служебные части речи. Союз. Правописание союзов. Предлог. Простые и производные предлоги. Правописание предлогов. Частица. Правописание частиц. Морфологические нормы: употребление предлогов с существительными.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b/>
          <w:color w:val="000000"/>
          <w:sz w:val="28"/>
          <w:szCs w:val="28"/>
        </w:rPr>
        <w:t>Орфография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>. Правописание Н и НН в различных частях речи.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Частицы НЕ и НИ. Правописание частицы НЕ со всеми частями речи. Употребление частицы НИ.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b/>
          <w:color w:val="000000"/>
          <w:sz w:val="28"/>
          <w:szCs w:val="28"/>
        </w:rPr>
        <w:t>Синтаксис и пунктуация.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Простое предложение. Тире между подлежащим и сказуемым в простом предложении.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Однородные члены предложения. Знаки препинания в предложении с однородными членами.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Простое осложненное предложение. Обособление определений, приложений, дополнений, обстоятельств, уточняющего члена предложения. Знаки препинания в предложении с обособленными и уточняющими членами. Синтаксические нормы. Грамматический строй предложения с причастным и деепричастным оборотом.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Простое осложненное предложение. Знаки препинания в предложениях со сравнительными оборотами. Знаки препинания в предложениях со словами и конструкциями, грамматически не связанными с членами предложения: вводные слова и конструкции, обращения.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Сложное предложение. Сложносочиненное предложение. Сочинительные союзы. Знаки препинания в сложносочиненном 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предложении. 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Сложноподчиненное предложение. Подчинительные союзы и союзные слова. Сложноподчиненное предложение с несколькими придаточными. Знаки препинания в сложноподчиненном предложении. 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Бессоюзное сложное предложение. Знаки препинания в бессоюзном сложном предложении: запятая, точка с запятой, двоеточие, тире.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color w:val="000000"/>
          <w:sz w:val="28"/>
          <w:szCs w:val="28"/>
        </w:rPr>
        <w:t>Прямая речь. Знаки препинания при прямой речи. Цитирование. Способы цитирования и их оформление.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b/>
          <w:color w:val="000000"/>
          <w:sz w:val="28"/>
          <w:szCs w:val="28"/>
        </w:rPr>
        <w:t>Речь. Текст.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Функциональные стили (официально-деловой, научный, публицистический, художественный, разговорный) и типы речи (повествование, описание, рассуждение). </w:t>
      </w:r>
      <w:proofErr w:type="gramEnd"/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58D">
        <w:rPr>
          <w:rFonts w:ascii="Times New Roman" w:hAnsi="Times New Roman" w:cs="Times New Roman"/>
          <w:b/>
          <w:color w:val="000000"/>
          <w:sz w:val="28"/>
          <w:szCs w:val="28"/>
        </w:rPr>
        <w:t>Речь.</w:t>
      </w:r>
      <w:r w:rsidRPr="00AC258D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художественной выразительности. </w:t>
      </w:r>
    </w:p>
    <w:p w:rsidR="00525F05" w:rsidRPr="00AC258D" w:rsidRDefault="00525F05" w:rsidP="00525F0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258D" w:rsidRDefault="00AC258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13772" w:rsidRPr="008A4F05" w:rsidRDefault="00E13772" w:rsidP="00E13772">
      <w:pPr>
        <w:pStyle w:val="1"/>
        <w:spacing w:before="0"/>
        <w:rPr>
          <w:color w:val="auto"/>
          <w:sz w:val="28"/>
          <w:szCs w:val="28"/>
        </w:rPr>
      </w:pPr>
      <w:bookmarkStart w:id="6" w:name="_Toc20725650"/>
      <w:bookmarkStart w:id="7" w:name="_Toc20726331"/>
      <w:bookmarkStart w:id="8" w:name="_Toc20731490"/>
      <w:bookmarkStart w:id="9" w:name="_Toc20732642"/>
      <w:r w:rsidRPr="008A4F05">
        <w:rPr>
          <w:color w:val="auto"/>
          <w:sz w:val="28"/>
          <w:szCs w:val="28"/>
        </w:rPr>
        <w:lastRenderedPageBreak/>
        <w:t>I</w:t>
      </w:r>
      <w:r>
        <w:rPr>
          <w:color w:val="auto"/>
          <w:sz w:val="28"/>
          <w:szCs w:val="28"/>
          <w:lang w:val="en-US"/>
        </w:rPr>
        <w:t>II</w:t>
      </w:r>
      <w:r w:rsidRPr="008A4F05">
        <w:rPr>
          <w:color w:val="auto"/>
          <w:sz w:val="28"/>
          <w:szCs w:val="28"/>
        </w:rPr>
        <w:t>. ПРИМЕР ОФОРМЛЕНИЯ БИЛЕТА</w:t>
      </w:r>
      <w:bookmarkEnd w:id="6"/>
      <w:bookmarkEnd w:id="7"/>
      <w:bookmarkEnd w:id="8"/>
      <w:bookmarkEnd w:id="9"/>
    </w:p>
    <w:p w:rsidR="00E13772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E13772" w:rsidRPr="00BE34E4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федеральное государственное бюджетное образовательное учреждение</w:t>
      </w:r>
    </w:p>
    <w:p w:rsidR="00E13772" w:rsidRPr="00BE34E4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высшего образования</w:t>
      </w:r>
    </w:p>
    <w:p w:rsidR="00E13772" w:rsidRPr="00BE34E4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«Московский государственный юридический университет</w:t>
      </w:r>
    </w:p>
    <w:p w:rsidR="00E13772" w:rsidRPr="00BE34E4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имени О.Е. </w:t>
      </w:r>
      <w:proofErr w:type="spellStart"/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Кутафина</w:t>
      </w:r>
      <w:proofErr w:type="spellEnd"/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(МГЮА)»</w:t>
      </w:r>
    </w:p>
    <w:p w:rsidR="00E13772" w:rsidRPr="00BE34E4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E13772" w:rsidRPr="00BE34E4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ВСТУПИТЕЛЬНЫЕ ИСПЫТАНИЯ - 2020 год</w:t>
      </w:r>
    </w:p>
    <w:p w:rsidR="00E13772" w:rsidRPr="00BE34E4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rFonts w:ascii="Times New Roman" w:hAnsi="Times New Roman" w:cs="Times New Roman"/>
          <w:b/>
          <w:color w:val="000000"/>
          <w:sz w:val="28"/>
          <w:szCs w:val="27"/>
        </w:rPr>
        <w:t>Русский язык</w:t>
      </w:r>
    </w:p>
    <w:p w:rsidR="00E13772" w:rsidRPr="00BE34E4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E13772" w:rsidRPr="00BE34E4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BE34E4">
        <w:rPr>
          <w:rFonts w:ascii="Times New Roman" w:hAnsi="Times New Roman" w:cs="Times New Roman"/>
          <w:b/>
          <w:color w:val="000000"/>
          <w:sz w:val="28"/>
          <w:szCs w:val="27"/>
        </w:rPr>
        <w:t>Билет № 1</w:t>
      </w:r>
    </w:p>
    <w:p w:rsidR="00E13772" w:rsidRDefault="00E13772" w:rsidP="00E137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E13772" w:rsidRDefault="00E13772" w:rsidP="00E1377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№1. Перепишите текст, вставляя пропущенные буквы, расставляя знаки препинания там, где это необходимо. Раскройте скобки.</w:t>
      </w:r>
    </w:p>
    <w:p w:rsidR="00E13772" w:rsidRDefault="00E13772" w:rsidP="00E1377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772" w:rsidRDefault="00E13772" w:rsidP="00E13772">
      <w:pPr>
        <w:spacing w:after="0" w:line="240" w:lineRule="auto"/>
        <w:ind w:left="57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чего юристу нужны знания психологии?</w:t>
      </w:r>
    </w:p>
    <w:p w:rsidR="00E13772" w:rsidRDefault="00E13772" w:rsidP="00E1377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 правовой системы   _ ежедневно встречаясь с различными про…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влениями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человеческого характера _ имеют некоторые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человеческой психологи…. Однако _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)системные психологические знания (не)достаточны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квал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фицированного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анализа прав…сознания личности. </w:t>
      </w:r>
    </w:p>
    <w:p w:rsidR="00E13772" w:rsidRDefault="00E13772" w:rsidP="00E1377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Психологические знания (не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бходимы юристу для глубокого понимания сущности базовых (уголовно)правовых категорий (например, вина, мотив, цель, личность преступника и другие) и для решения о(т/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)дельных юридических вопросов: назначения (судебно)психологической экспертизы,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квалификации состава пр…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других.</w:t>
      </w:r>
    </w:p>
    <w:p w:rsidR="00E13772" w:rsidRDefault="00E13772" w:rsidP="00E1377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Реализация многих норм (уголовно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роце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закона (учет умственного развития несовершеннолетних, способности свидетелей и пот…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рпевших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правильно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восприн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…мать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изл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…гать события) требует так(же) соответствующих психологических знаний.</w:t>
      </w:r>
    </w:p>
    <w:p w:rsidR="00E13772" w:rsidRDefault="00E13772" w:rsidP="00E1377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следств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о-поисковой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деятельности ор…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поведенческие особенности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разыскива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могопр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ступника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 имеет решающее значение. Известно _ что только пять процентов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ступленийра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крывается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материальным следам. Основна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же) масса этих пр…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ступленийра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(с/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крывается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…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денческим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проявлениям.</w:t>
      </w:r>
    </w:p>
    <w:p w:rsidR="00E13772" w:rsidRDefault="00E13772" w:rsidP="00E1377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теории и практик…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с/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, стратеги… и тактик… следственных действий знание психических закон…мерностей имеет существенное значение.</w:t>
      </w:r>
    </w:p>
    <w:p w:rsidR="00E13772" w:rsidRDefault="00E13772" w:rsidP="00E1377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772" w:rsidRDefault="00E13772" w:rsidP="00E13772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Задание №2. Напишите сочинение-рассуждение (150 – 300 слов) на тему: «Насколько суровыми должны быть законы?».</w:t>
      </w:r>
    </w:p>
    <w:p w:rsidR="00F9387D" w:rsidRPr="00AC258D" w:rsidRDefault="00F9387D" w:rsidP="00D77ADF">
      <w:pPr>
        <w:rPr>
          <w:sz w:val="28"/>
          <w:szCs w:val="28"/>
        </w:rPr>
      </w:pPr>
    </w:p>
    <w:sectPr w:rsidR="00F9387D" w:rsidRPr="00AC258D" w:rsidSect="00D77A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72AE"/>
    <w:multiLevelType w:val="hybridMultilevel"/>
    <w:tmpl w:val="A53E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E3A92"/>
    <w:multiLevelType w:val="hybridMultilevel"/>
    <w:tmpl w:val="8884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B077A"/>
    <w:multiLevelType w:val="hybridMultilevel"/>
    <w:tmpl w:val="E1E2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F05"/>
    <w:rsid w:val="00164408"/>
    <w:rsid w:val="002E28E6"/>
    <w:rsid w:val="002F5294"/>
    <w:rsid w:val="004604C3"/>
    <w:rsid w:val="00525F05"/>
    <w:rsid w:val="00927B64"/>
    <w:rsid w:val="0093736E"/>
    <w:rsid w:val="00AC258D"/>
    <w:rsid w:val="00BA3BBC"/>
    <w:rsid w:val="00BD5C30"/>
    <w:rsid w:val="00C51452"/>
    <w:rsid w:val="00D6760B"/>
    <w:rsid w:val="00D77ADF"/>
    <w:rsid w:val="00DB2242"/>
    <w:rsid w:val="00E13772"/>
    <w:rsid w:val="00E864D8"/>
    <w:rsid w:val="00F9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7D"/>
  </w:style>
  <w:style w:type="paragraph" w:styleId="1">
    <w:name w:val="heading 1"/>
    <w:basedOn w:val="a"/>
    <w:next w:val="a"/>
    <w:link w:val="10"/>
    <w:qFormat/>
    <w:rsid w:val="00AC258D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05"/>
    <w:pPr>
      <w:ind w:left="720"/>
      <w:contextualSpacing/>
    </w:pPr>
  </w:style>
  <w:style w:type="table" w:styleId="a4">
    <w:name w:val="Table Grid"/>
    <w:basedOn w:val="a1"/>
    <w:uiPriority w:val="59"/>
    <w:rsid w:val="00525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C258D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E137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E13772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13772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E13772"/>
    <w:pPr>
      <w:spacing w:after="100"/>
    </w:pPr>
  </w:style>
  <w:style w:type="character" w:styleId="a6">
    <w:name w:val="Hyperlink"/>
    <w:basedOn w:val="a0"/>
    <w:uiPriority w:val="99"/>
    <w:unhideWhenUsed/>
    <w:rsid w:val="00E137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5743-30E4-4E66-924F-659014A6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galik</cp:lastModifiedBy>
  <cp:revision>5</cp:revision>
  <dcterms:created xsi:type="dcterms:W3CDTF">2019-10-01T04:09:00Z</dcterms:created>
  <dcterms:modified xsi:type="dcterms:W3CDTF">2019-10-02T09:29:00Z</dcterms:modified>
</cp:coreProperties>
</file>