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АРБИТРАЖНОМ СУДЕ 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</w:t>
      </w:r>
      <w:r>
        <w:rPr>
          <w:b/>
          <w:lang w:val="ru-RU"/>
        </w:rPr>
        <w:t>Е</w:t>
      </w:r>
      <w:r>
        <w:rPr>
          <w:b/>
          <w:lang w:val="ru-RU"/>
        </w:rPr>
        <w:t>НИЙ И ОПЫТА ПРОФЕССИОНАЛЬНОЙ ДЕЯТЕЛЬНОСТИ»</w:t>
      </w:r>
    </w:p>
    <w:p w:rsidR="00AA7008" w:rsidRPr="00D900A2" w:rsidRDefault="00D900A2" w:rsidP="00AA70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AA7008">
        <w:rPr>
          <w:b/>
          <w:sz w:val="28"/>
          <w:szCs w:val="28"/>
        </w:rPr>
        <w:t>Б</w:t>
      </w:r>
      <w:proofErr w:type="gramStart"/>
      <w:r w:rsidR="00AA7008">
        <w:rPr>
          <w:b/>
          <w:sz w:val="28"/>
          <w:szCs w:val="28"/>
        </w:rPr>
        <w:t>2</w:t>
      </w:r>
      <w:proofErr w:type="gramEnd"/>
      <w:r w:rsidR="00AA7008">
        <w:rPr>
          <w:b/>
          <w:sz w:val="28"/>
          <w:szCs w:val="28"/>
        </w:rPr>
        <w:t>.П.1</w:t>
      </w:r>
      <w:r>
        <w:rPr>
          <w:b/>
          <w:sz w:val="28"/>
          <w:szCs w:val="28"/>
          <w:lang w:val="ru-RU"/>
        </w:rPr>
        <w:t>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D900A2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D900A2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D900A2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 w:rsidRPr="00AA7008">
        <w:rPr>
          <w:rFonts w:eastAsia="Calibri"/>
          <w:color w:val="000000"/>
          <w:sz w:val="28"/>
          <w:szCs w:val="28"/>
          <w:lang w:val="ru-RU"/>
        </w:rPr>
        <w:t>о</w:t>
      </w:r>
      <w:r w:rsidRPr="00AA7008">
        <w:rPr>
          <w:rFonts w:eastAsia="Calibri"/>
          <w:color w:val="000000"/>
          <w:sz w:val="28"/>
          <w:szCs w:val="28"/>
          <w:lang w:val="ru-RU"/>
        </w:rPr>
        <w:t>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D614B7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</w:t>
      </w:r>
      <w:r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арбитражном 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F6932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FE23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F6932">
              <w:rPr>
                <w:sz w:val="24"/>
                <w:szCs w:val="24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Б2.П.1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>опыта профе</w:t>
      </w:r>
      <w:r w:rsidR="000D0083">
        <w:rPr>
          <w:sz w:val="28"/>
          <w:szCs w:val="28"/>
          <w:lang w:val="ru-RU" w:eastAsia="ru-RU"/>
        </w:rPr>
        <w:t>с</w:t>
      </w:r>
      <w:r w:rsidR="000D0083"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арбитражном суде </w:t>
      </w:r>
      <w:r w:rsidRPr="002524B3">
        <w:rPr>
          <w:sz w:val="28"/>
          <w:szCs w:val="28"/>
          <w:lang w:val="ru-RU" w:eastAsia="ru-RU"/>
        </w:rPr>
        <w:t>базируется на предвар</w:t>
      </w:r>
      <w:r w:rsidRPr="002524B3">
        <w:rPr>
          <w:sz w:val="28"/>
          <w:szCs w:val="28"/>
          <w:lang w:val="ru-RU" w:eastAsia="ru-RU"/>
        </w:rPr>
        <w:t>и</w:t>
      </w:r>
      <w:r w:rsidRPr="002524B3">
        <w:rPr>
          <w:sz w:val="28"/>
          <w:szCs w:val="28"/>
          <w:lang w:val="ru-RU" w:eastAsia="ru-RU"/>
        </w:rPr>
        <w:t xml:space="preserve">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>)» (Б1.Б.10.1), «Гражда</w:t>
      </w:r>
      <w:r w:rsidR="002524B3" w:rsidRPr="002524B3">
        <w:rPr>
          <w:sz w:val="28"/>
          <w:szCs w:val="28"/>
          <w:lang w:val="ru-RU"/>
        </w:rPr>
        <w:t>н</w:t>
      </w:r>
      <w:r w:rsidR="002524B3" w:rsidRPr="002524B3">
        <w:rPr>
          <w:sz w:val="28"/>
          <w:szCs w:val="28"/>
          <w:lang w:val="ru-RU"/>
        </w:rPr>
        <w:t xml:space="preserve">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</w:t>
      </w:r>
      <w:r w:rsidR="002524B3" w:rsidRPr="002524B3">
        <w:rPr>
          <w:sz w:val="28"/>
          <w:szCs w:val="28"/>
          <w:lang w:val="ru-RU"/>
        </w:rPr>
        <w:t>и</w:t>
      </w:r>
      <w:r w:rsidR="002524B3" w:rsidRPr="002524B3">
        <w:rPr>
          <w:sz w:val="28"/>
          <w:szCs w:val="28"/>
          <w:lang w:val="ru-RU"/>
        </w:rPr>
        <w:t xml:space="preserve">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F07D64" w:rsidRPr="00F07D64">
        <w:rPr>
          <w:lang w:val="ru-RU" w:eastAsia="ru-RU"/>
        </w:rPr>
        <w:t xml:space="preserve">в </w:t>
      </w:r>
      <w:r w:rsidR="005700A4">
        <w:rPr>
          <w:lang w:val="ru-RU" w:eastAsia="ru-RU"/>
        </w:rPr>
        <w:t xml:space="preserve">арбитражный </w:t>
      </w:r>
      <w:r w:rsidR="00F07D64" w:rsidRPr="00F07D64">
        <w:rPr>
          <w:lang w:val="ru-RU" w:eastAsia="ru-RU"/>
        </w:rPr>
        <w:t>суд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5700A4">
        <w:rPr>
          <w:lang w:val="ru-RU" w:eastAsia="ru-RU"/>
        </w:rPr>
        <w:t>арбитражных судов.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5700A4">
        <w:rPr>
          <w:lang w:val="ru-RU" w:eastAsia="ru-RU"/>
        </w:rPr>
        <w:t xml:space="preserve">арбитражных </w:t>
      </w:r>
      <w:r w:rsidRPr="00F07D64">
        <w:rPr>
          <w:lang w:val="ru-RU" w:eastAsia="ru-RU"/>
        </w:rPr>
        <w:t>судов.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арбитражном суде, должен обладать следующими общепрофессиональн</w:t>
      </w:r>
      <w:r w:rsidR="00F41141" w:rsidRPr="00A232B2">
        <w:rPr>
          <w:sz w:val="28"/>
          <w:szCs w:val="28"/>
        </w:rPr>
        <w:t>ы</w:t>
      </w:r>
      <w:r w:rsidR="00F41141" w:rsidRPr="00A232B2">
        <w:rPr>
          <w:sz w:val="28"/>
          <w:szCs w:val="28"/>
        </w:rPr>
        <w:t>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lastRenderedPageBreak/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lastRenderedPageBreak/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арбитражном суде,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</w:t>
      </w:r>
      <w:r w:rsidR="00A762D4">
        <w:rPr>
          <w:sz w:val="28"/>
          <w:lang w:val="ru-RU"/>
        </w:rPr>
        <w:lastRenderedPageBreak/>
        <w:t>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культуры с целью укрепления здоровья,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ствлении деятельности в </w:t>
            </w:r>
            <w:r w:rsidR="00CB2AA1">
              <w:rPr>
                <w:b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ности выбора форм, методов и средств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характеристику методов идентификации опасных и 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в </w:t>
            </w:r>
            <w:r w:rsidR="00CB2AA1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="00645E00">
              <w:rPr>
                <w:sz w:val="24"/>
                <w:szCs w:val="24"/>
                <w:lang w:val="ru-RU"/>
              </w:rPr>
              <w:t>судах.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ва; задачи юридического сообщества в сфере постро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менного развития государственно-правовых инстит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вых социально-правовых потребностей общества,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пользуемые в </w:t>
            </w:r>
            <w:r w:rsidR="00645E00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моотношений во благо общества и государства 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 и государства.</w:t>
            </w:r>
          </w:p>
          <w:p w:rsidR="00EE3AC3" w:rsidRPr="00EE3AC3" w:rsidRDefault="00EE3AC3" w:rsidP="00F30ACD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D614B7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того индивида.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нятие этикета, его роль в жизни общества, особенн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</w:t>
            </w:r>
            <w:r w:rsidR="00645E00">
              <w:rPr>
                <w:sz w:val="24"/>
                <w:szCs w:val="24"/>
                <w:lang w:val="ru-RU"/>
              </w:rPr>
              <w:t>у</w:t>
            </w:r>
            <w:r w:rsidR="00645E00">
              <w:rPr>
                <w:sz w:val="24"/>
                <w:szCs w:val="24"/>
                <w:lang w:val="ru-RU"/>
              </w:rPr>
              <w:t>дах.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645E00">
              <w:rPr>
                <w:sz w:val="24"/>
                <w:szCs w:val="24"/>
                <w:lang w:val="ru-RU"/>
              </w:rPr>
              <w:t>в а</w:t>
            </w:r>
            <w:r w:rsidR="00645E00">
              <w:rPr>
                <w:sz w:val="24"/>
                <w:szCs w:val="24"/>
                <w:lang w:val="ru-RU"/>
              </w:rPr>
              <w:t>р</w:t>
            </w:r>
            <w:r w:rsidR="00645E00">
              <w:rPr>
                <w:sz w:val="24"/>
                <w:szCs w:val="24"/>
                <w:lang w:val="ru-RU"/>
              </w:rPr>
              <w:t>битражных судах.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носящие ущерб интересам государства, общества,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подходом как интегрированным состоянием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ленности к профессиональной юридической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праву, в частности к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дебной системе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</w:t>
            </w:r>
            <w:r w:rsidR="00645E00">
              <w:rPr>
                <w:sz w:val="24"/>
                <w:szCs w:val="24"/>
                <w:lang w:val="ru-RU"/>
              </w:rPr>
              <w:t>р</w:t>
            </w:r>
            <w:r w:rsidR="00645E00">
              <w:rPr>
                <w:sz w:val="24"/>
                <w:szCs w:val="24"/>
                <w:lang w:val="ru-RU"/>
              </w:rPr>
              <w:t>битражных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предъявляемые к юридическому труду и личности 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ководителя в системе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коррупционному поведению и принимать меры к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="00645E00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товностью нести за них ответственность.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491B3D">
              <w:rPr>
                <w:sz w:val="24"/>
                <w:szCs w:val="24"/>
                <w:lang w:val="ru-RU"/>
              </w:rPr>
              <w:t>в а</w:t>
            </w:r>
            <w:r w:rsidR="00491B3D">
              <w:rPr>
                <w:sz w:val="24"/>
                <w:szCs w:val="24"/>
                <w:lang w:val="ru-RU"/>
              </w:rPr>
              <w:t>р</w:t>
            </w:r>
            <w:r w:rsidR="00491B3D">
              <w:rPr>
                <w:sz w:val="24"/>
                <w:szCs w:val="24"/>
                <w:lang w:val="ru-RU"/>
              </w:rPr>
              <w:t>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491B3D" w:rsidRDefault="00491B3D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пьютерных программ, информационных сайтов сети Интернет и т.д.)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491B3D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гражданского, арбитражного процессуального и мат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риального законодательства, регламентирующего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щие вопросы судебной деятельности. 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491B3D">
              <w:rPr>
                <w:sz w:val="24"/>
                <w:szCs w:val="24"/>
                <w:lang w:val="ru-RU"/>
              </w:rPr>
              <w:t>арбитражных с</w:t>
            </w:r>
            <w:r w:rsidR="00491B3D">
              <w:rPr>
                <w:sz w:val="24"/>
                <w:szCs w:val="24"/>
                <w:lang w:val="ru-RU"/>
              </w:rPr>
              <w:t>у</w:t>
            </w:r>
            <w:r w:rsidR="00491B3D">
              <w:rPr>
                <w:sz w:val="24"/>
                <w:szCs w:val="24"/>
                <w:lang w:val="ru-RU"/>
              </w:rPr>
              <w:t>дов.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дически правильные способы квалификации фактов и обстоятельств в </w:t>
            </w:r>
            <w:r w:rsidR="00491B3D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судопроизводстве.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рассмотрения дел </w:t>
            </w:r>
            <w:r w:rsidR="00491B3D">
              <w:rPr>
                <w:sz w:val="24"/>
                <w:szCs w:val="24"/>
                <w:lang w:val="ru-RU"/>
              </w:rPr>
              <w:t>арбитражным судом.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реализации правовых норм в процессе судопроизводс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ских действий, а также защиты законных прав и инт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ресов граждан и других субъектов права.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ментов, выявления и корректировки их недостатков.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491B3D">
              <w:rPr>
                <w:sz w:val="24"/>
                <w:szCs w:val="24"/>
                <w:lang w:val="ru-RU"/>
              </w:rPr>
              <w:t xml:space="preserve"> порядок</w:t>
            </w:r>
            <w:r w:rsidRPr="00EE3AC3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мые законодательством к оформлению процессуальных документов.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оформления процессуальных док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ментов.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дебного заседания.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ных документов, а также анализа процессуальных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кументов.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lastRenderedPageBreak/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ностей по обеспечению законности и правопорядка, безопасности личности, общества, государства в сфере профессиональной деятельности по обеспечению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полнения полномочий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491B3D" w:rsidRDefault="00491B3D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491B3D">
              <w:rPr>
                <w:sz w:val="24"/>
                <w:szCs w:val="24"/>
                <w:lang w:val="ru-RU"/>
              </w:rPr>
              <w:t xml:space="preserve">в арбитражных </w:t>
            </w:r>
            <w:r w:rsidR="00491B3D">
              <w:rPr>
                <w:sz w:val="24"/>
                <w:szCs w:val="24"/>
                <w:lang w:val="ru-RU"/>
              </w:rPr>
              <w:lastRenderedPageBreak/>
              <w:t>судах.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общества, государства </w:t>
            </w:r>
            <w:r w:rsidR="00491B3D">
              <w:rPr>
                <w:sz w:val="24"/>
                <w:szCs w:val="24"/>
                <w:lang w:val="ru-RU"/>
              </w:rPr>
              <w:t>в арби</w:t>
            </w:r>
            <w:r w:rsidR="00491B3D">
              <w:rPr>
                <w:sz w:val="24"/>
                <w:szCs w:val="24"/>
                <w:lang w:val="ru-RU"/>
              </w:rPr>
              <w:t>т</w:t>
            </w:r>
            <w:r w:rsidR="00491B3D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 экспертиз.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обладать 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кументооборота разновидности юридической и иной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</w:t>
            </w:r>
            <w:r w:rsidR="00491B3D">
              <w:rPr>
                <w:sz w:val="24"/>
                <w:szCs w:val="24"/>
                <w:lang w:val="ru-RU"/>
              </w:rPr>
              <w:t>р</w:t>
            </w:r>
            <w:r w:rsidR="00491B3D">
              <w:rPr>
                <w:sz w:val="24"/>
                <w:szCs w:val="24"/>
                <w:lang w:val="ru-RU"/>
              </w:rPr>
              <w:t>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</w:t>
            </w:r>
            <w:r w:rsidR="00491B3D">
              <w:rPr>
                <w:sz w:val="24"/>
                <w:szCs w:val="24"/>
                <w:lang w:val="ru-RU"/>
              </w:rPr>
              <w:t>у</w:t>
            </w:r>
            <w:r w:rsidR="00491B3D">
              <w:rPr>
                <w:sz w:val="24"/>
                <w:szCs w:val="24"/>
                <w:lang w:val="ru-RU"/>
              </w:rPr>
              <w:t>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творческой техники.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экспертизу нормативных правовых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 экспертизы правовых актов и их проектов.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арбитражн</w:t>
            </w:r>
            <w:r w:rsidR="00491B3D">
              <w:rPr>
                <w:sz w:val="24"/>
                <w:szCs w:val="24"/>
                <w:lang w:val="ru-RU"/>
              </w:rPr>
              <w:t>ы</w:t>
            </w:r>
            <w:r w:rsidR="00491B3D">
              <w:rPr>
                <w:sz w:val="24"/>
                <w:szCs w:val="24"/>
                <w:lang w:val="ru-RU"/>
              </w:rPr>
              <w:t>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D900A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работы</w:t>
            </w:r>
            <w:r w:rsidR="00D614B7">
              <w:rPr>
                <w:sz w:val="24"/>
                <w:szCs w:val="24"/>
                <w:lang w:val="ru-RU"/>
              </w:rPr>
              <w:t xml:space="preserve"> с нормативными правовыми а</w:t>
            </w:r>
            <w:r w:rsidR="00D614B7">
              <w:rPr>
                <w:sz w:val="24"/>
                <w:szCs w:val="24"/>
                <w:lang w:val="ru-RU"/>
              </w:rPr>
              <w:t>к</w:t>
            </w:r>
            <w:r w:rsidR="00D614B7">
              <w:rPr>
                <w:sz w:val="24"/>
                <w:szCs w:val="24"/>
                <w:lang w:val="ru-RU"/>
              </w:rPr>
              <w:t>тами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ва, анализировать нормы права и практику 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арбитражными судами.</w:t>
            </w:r>
          </w:p>
          <w:p w:rsidR="00EE3AC3" w:rsidRPr="00EE3AC3" w:rsidRDefault="00EE3AC3" w:rsidP="006332FC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</w:t>
            </w:r>
            <w:r w:rsidR="006332FC">
              <w:rPr>
                <w:sz w:val="24"/>
                <w:szCs w:val="24"/>
                <w:lang w:val="ru-RU"/>
              </w:rPr>
              <w:t>принятия процессуал</w:t>
            </w:r>
            <w:r w:rsidR="006332FC">
              <w:rPr>
                <w:sz w:val="24"/>
                <w:szCs w:val="24"/>
                <w:lang w:val="ru-RU"/>
              </w:rPr>
              <w:t>ь</w:t>
            </w:r>
            <w:r w:rsidR="006332FC">
              <w:rPr>
                <w:sz w:val="24"/>
                <w:szCs w:val="24"/>
                <w:lang w:val="ru-RU"/>
              </w:rPr>
              <w:t>ных решений, составления процессуальных докуме</w:t>
            </w:r>
            <w:r w:rsidR="006332FC">
              <w:rPr>
                <w:sz w:val="24"/>
                <w:szCs w:val="24"/>
                <w:lang w:val="ru-RU"/>
              </w:rPr>
              <w:t>н</w:t>
            </w:r>
            <w:r w:rsidR="006332FC">
              <w:rPr>
                <w:sz w:val="24"/>
                <w:szCs w:val="24"/>
                <w:lang w:val="ru-RU"/>
              </w:rPr>
              <w:t xml:space="preserve">тов, необходимых при </w:t>
            </w:r>
            <w:r w:rsidR="00F30ACD">
              <w:rPr>
                <w:sz w:val="24"/>
                <w:szCs w:val="24"/>
                <w:lang w:val="ru-RU"/>
              </w:rPr>
              <w:t>отправлени</w:t>
            </w:r>
            <w:r w:rsidR="006332FC">
              <w:rPr>
                <w:sz w:val="24"/>
                <w:szCs w:val="24"/>
                <w:lang w:val="ru-RU"/>
              </w:rPr>
              <w:t>и</w:t>
            </w:r>
            <w:r w:rsidR="00F30ACD">
              <w:rPr>
                <w:sz w:val="24"/>
                <w:szCs w:val="24"/>
                <w:lang w:val="ru-RU"/>
              </w:rPr>
              <w:t xml:space="preserve"> правосудия арби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</w:t>
      </w:r>
      <w:r w:rsidR="00AF7735">
        <w:rPr>
          <w:lang w:val="ru-RU"/>
        </w:rPr>
        <w:t xml:space="preserve">ачетные единицы, </w:t>
      </w:r>
      <w:r>
        <w:rPr>
          <w:lang w:val="ru-RU"/>
        </w:rPr>
        <w:t>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5612CE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612C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612C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3C2F7A" w:rsidRPr="003C2F7A" w:rsidRDefault="003C2F7A" w:rsidP="003C2F7A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3C2F7A">
        <w:rPr>
          <w:sz w:val="28"/>
          <w:szCs w:val="28"/>
          <w:lang w:val="ru-RU"/>
        </w:rPr>
        <w:lastRenderedPageBreak/>
        <w:t>Объем «Практики по получению профессиональных умений и опыта профессиональной деятельности»  составляет 9 з.е., 324 академических часа.</w:t>
      </w:r>
    </w:p>
    <w:p w:rsidR="003C2F7A" w:rsidRPr="003C2F7A" w:rsidRDefault="003C2F7A" w:rsidP="003C2F7A">
      <w:pPr>
        <w:ind w:firstLine="709"/>
        <w:jc w:val="both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2257"/>
        <w:gridCol w:w="1568"/>
        <w:gridCol w:w="1568"/>
      </w:tblGrid>
      <w:tr w:rsidR="003C2F7A" w:rsidTr="009D58C7">
        <w:trPr>
          <w:trHeight w:val="23"/>
          <w:tblHeader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F7A" w:rsidRDefault="003C2F7A" w:rsidP="009D58C7">
            <w:pPr>
              <w:suppressAutoHyphens/>
              <w:snapToGrid w:val="0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Вид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ar-SA"/>
              </w:rPr>
              <w:t>учебной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ar-SA"/>
              </w:rPr>
              <w:t>работы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Всего</w:t>
            </w:r>
            <w:proofErr w:type="spellEnd"/>
          </w:p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часов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7A" w:rsidRPr="000F2646" w:rsidRDefault="003C2F7A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0F2646">
              <w:rPr>
                <w:lang w:eastAsia="ar-SA"/>
              </w:rPr>
              <w:t>Курс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7A" w:rsidRPr="000F2646" w:rsidRDefault="003C2F7A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0F2646">
              <w:rPr>
                <w:lang w:eastAsia="ar-SA"/>
              </w:rPr>
              <w:t>Курс</w:t>
            </w:r>
            <w:proofErr w:type="spellEnd"/>
          </w:p>
        </w:tc>
      </w:tr>
      <w:tr w:rsidR="003C2F7A" w:rsidTr="009D58C7">
        <w:trPr>
          <w:trHeight w:val="23"/>
          <w:tblHeader/>
        </w:trPr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F7A" w:rsidRDefault="003C2F7A" w:rsidP="009D58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F7A" w:rsidRDefault="003C2F7A" w:rsidP="009D58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7A" w:rsidRPr="000F2646" w:rsidRDefault="003C2F7A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F2646">
              <w:rPr>
                <w:lang w:eastAsia="ar-SA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7A" w:rsidRPr="000F2646" w:rsidRDefault="003C2F7A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F2646">
              <w:rPr>
                <w:lang w:eastAsia="ar-SA"/>
              </w:rPr>
              <w:t>4</w:t>
            </w:r>
          </w:p>
        </w:tc>
      </w:tr>
      <w:tr w:rsidR="003C2F7A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F7A" w:rsidRDefault="003C2F7A" w:rsidP="009D58C7">
            <w:pPr>
              <w:suppressAutoHyphens/>
              <w:snapToGrid w:val="0"/>
              <w:ind w:firstLine="709"/>
              <w:jc w:val="both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Всего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216</w:t>
            </w:r>
          </w:p>
        </w:tc>
      </w:tr>
      <w:tr w:rsidR="003C2F7A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F7A" w:rsidRDefault="003C2F7A" w:rsidP="009D58C7">
            <w:pPr>
              <w:shd w:val="clear" w:color="auto" w:fill="FFFFFF"/>
              <w:ind w:firstLine="709"/>
            </w:pPr>
            <w:proofErr w:type="spellStart"/>
            <w:r>
              <w:rPr>
                <w:iCs/>
              </w:rPr>
              <w:t>Промежуточная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аттестация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час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F7A" w:rsidRDefault="003C2F7A" w:rsidP="009D58C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C2F7A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F7A" w:rsidRDefault="003C2F7A" w:rsidP="009D58C7">
            <w:pPr>
              <w:suppressAutoHyphens/>
              <w:snapToGrid w:val="0"/>
              <w:ind w:firstLine="709"/>
              <w:jc w:val="both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iCs/>
              </w:rPr>
              <w:t>Форма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промежуточной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аттестации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F7A" w:rsidRDefault="003C2F7A" w:rsidP="009D58C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зачет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C2F7A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2F7A" w:rsidRPr="003C2F7A" w:rsidRDefault="003C2F7A" w:rsidP="009D58C7">
            <w:pPr>
              <w:suppressAutoHyphens/>
              <w:snapToGrid w:val="0"/>
              <w:ind w:firstLine="709"/>
              <w:jc w:val="both"/>
              <w:rPr>
                <w:rFonts w:eastAsia="Calibri"/>
                <w:lang w:val="ru-RU" w:eastAsia="ar-SA"/>
              </w:rPr>
            </w:pPr>
            <w:r w:rsidRPr="003C2F7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324/9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108/3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F7A" w:rsidRDefault="003C2F7A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216/6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2E53B8">
        <w:rPr>
          <w:lang w:val="ru-RU"/>
        </w:rPr>
        <w:t>3 зачетные единицы, 108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арбитражном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суде для </w:t>
      </w:r>
      <w:r>
        <w:rPr>
          <w:rStyle w:val="FontStyle15"/>
          <w:rFonts w:eastAsiaTheme="majorEastAsia"/>
          <w:sz w:val="28"/>
          <w:szCs w:val="28"/>
          <w:lang w:val="ru-RU"/>
        </w:rPr>
        <w:t>об</w:t>
      </w:r>
      <w:r>
        <w:rPr>
          <w:rStyle w:val="FontStyle15"/>
          <w:rFonts w:eastAsiaTheme="majorEastAsia"/>
          <w:sz w:val="28"/>
          <w:szCs w:val="28"/>
          <w:lang w:val="ru-RU"/>
        </w:rPr>
        <w:t>у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>зао</w:t>
      </w:r>
      <w:r>
        <w:rPr>
          <w:rStyle w:val="FontStyle15"/>
          <w:rFonts w:eastAsiaTheme="majorEastAsia"/>
          <w:sz w:val="28"/>
          <w:szCs w:val="28"/>
          <w:lang w:val="ru-RU"/>
        </w:rPr>
        <w:t>ч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руд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м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>ак</w:t>
            </w:r>
            <w:r>
              <w:rPr>
                <w:rStyle w:val="FontStyle15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sz w:val="24"/>
                <w:szCs w:val="24"/>
                <w:lang w:val="ru-RU"/>
              </w:rPr>
              <w:t>дем</w:t>
            </w:r>
            <w:r>
              <w:rPr>
                <w:rStyle w:val="FontStyle15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A31AB3" w:rsidRPr="00D900A2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D900A2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нение задания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на практике</w:t>
            </w: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по месту прохождения практики обучающийся выполняет задание руководителя практики от униве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ситета и руководителя практики от организации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D62668" w:rsidRDefault="00A31AB3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D62668" w:rsidRDefault="00D62668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характеристика от руководителя по месту прохождения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практики, офор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телем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BF3C9B" w:rsidRPr="00D900A2" w:rsidTr="00D62668">
        <w:tc>
          <w:tcPr>
            <w:tcW w:w="392" w:type="dxa"/>
          </w:tcPr>
          <w:p w:rsidR="00BF3C9B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 xml:space="preserve">3 </w:t>
            </w:r>
          </w:p>
        </w:tc>
        <w:tc>
          <w:tcPr>
            <w:tcW w:w="1701" w:type="dxa"/>
          </w:tcPr>
          <w:p w:rsidR="00BF3C9B" w:rsidRPr="00D62668" w:rsidRDefault="00BF3C9B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Аналитич</w:t>
            </w:r>
            <w:r>
              <w:rPr>
                <w:rStyle w:val="FontStyle15"/>
                <w:sz w:val="24"/>
                <w:szCs w:val="24"/>
                <w:lang w:val="ru-RU"/>
              </w:rPr>
              <w:t>е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ский этап </w:t>
            </w:r>
            <w:r w:rsidR="00F24F90">
              <w:rPr>
                <w:rStyle w:val="FontStyle15"/>
                <w:sz w:val="24"/>
                <w:szCs w:val="24"/>
                <w:lang w:val="ru-RU"/>
              </w:rPr>
              <w:t>–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отчетных м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териалов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BF3C9B" w:rsidRPr="00D62668" w:rsidRDefault="00BF3C9B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</w:t>
            </w:r>
          </w:p>
        </w:tc>
        <w:tc>
          <w:tcPr>
            <w:tcW w:w="992" w:type="dxa"/>
          </w:tcPr>
          <w:p w:rsidR="00BF3C9B" w:rsidRPr="00D62668" w:rsidRDefault="00BF3C9B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36" w:type="dxa"/>
          </w:tcPr>
          <w:p w:rsidR="00BF3C9B" w:rsidRPr="00D62668" w:rsidRDefault="00BF3C9B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тета</w:t>
            </w:r>
          </w:p>
        </w:tc>
      </w:tr>
      <w:tr w:rsidR="00A31AB3" w:rsidRPr="00D900A2" w:rsidTr="00D62668">
        <w:tc>
          <w:tcPr>
            <w:tcW w:w="392" w:type="dxa"/>
          </w:tcPr>
          <w:p w:rsidR="00A31AB3" w:rsidRPr="00A31AB3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62668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подг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товка и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хождение 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тестации по итогам пра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A31AB3" w:rsidRPr="00D62668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защищает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отчетные материалы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(аттестация) после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</w:tcPr>
          <w:p w:rsidR="00A31AB3" w:rsidRPr="00D62668" w:rsidRDefault="00BF3C9B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</w:t>
            </w:r>
            <w:r w:rsidR="00D62668"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аттестация, отзыв руководителя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D62668" w:rsidP="00D62668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108 </w:t>
            </w:r>
            <w:proofErr w:type="spellStart"/>
            <w:r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>Перед прохождением практики обучающийся должен ознакомиться с содержанием рабочей программы производственной практики в арбитра</w:t>
      </w:r>
      <w:r w:rsidRPr="00A75080">
        <w:rPr>
          <w:sz w:val="28"/>
          <w:szCs w:val="28"/>
          <w:lang w:val="ru-RU"/>
        </w:rPr>
        <w:t>ж</w:t>
      </w:r>
      <w:r w:rsidRPr="00A75080">
        <w:rPr>
          <w:sz w:val="28"/>
          <w:szCs w:val="28"/>
          <w:lang w:val="ru-RU"/>
        </w:rPr>
        <w:t>ном суде «Практика по получению профессиональных умений и опыта профессиональной деятельности» Б2.П.1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</w:t>
      </w:r>
      <w:r w:rsidR="00717283">
        <w:rPr>
          <w:sz w:val="28"/>
          <w:szCs w:val="28"/>
          <w:lang w:val="ru-RU"/>
        </w:rPr>
        <w:t>в</w:t>
      </w:r>
      <w:r w:rsidR="00717283">
        <w:rPr>
          <w:sz w:val="28"/>
          <w:szCs w:val="28"/>
          <w:lang w:val="ru-RU"/>
        </w:rPr>
        <w:t>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717283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717283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717283">
        <w:rPr>
          <w:rStyle w:val="FontStyle12"/>
          <w:sz w:val="28"/>
          <w:szCs w:val="28"/>
        </w:rPr>
        <w:t>е</w:t>
      </w:r>
      <w:r w:rsidRPr="00717283">
        <w:rPr>
          <w:rStyle w:val="FontStyle12"/>
          <w:sz w:val="28"/>
          <w:szCs w:val="28"/>
        </w:rPr>
        <w:t>гося местом практики.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прохождении практики в арбитражном суде студент должен изу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чить структуру, формы и методы работы арбитражного суда, ознак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миться с характером и содержанием работы его структурных частей (с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дебных коллегий, составов); по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лучить опыт составления процессуальных доку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ментов, писем, запросов, жалоб, определений и решений.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При ознакомлении с работой общего отдела (канцелярии) арбитраж</w:t>
      </w:r>
      <w:r w:rsidRPr="00717283">
        <w:rPr>
          <w:szCs w:val="28"/>
        </w:rPr>
        <w:softHyphen/>
        <w:t>ного суда нужно изучить постановку учета, регистрации и прохождения всех поступающих и исходящих документов, обратить внимание на с</w:t>
      </w:r>
      <w:r w:rsidRPr="00717283">
        <w:rPr>
          <w:szCs w:val="28"/>
        </w:rPr>
        <w:t>о</w:t>
      </w:r>
      <w:r w:rsidRPr="00717283">
        <w:rPr>
          <w:szCs w:val="28"/>
        </w:rPr>
        <w:t>блюдение процессуальных сроков. Студент должен ознакомиться с поря</w:t>
      </w:r>
      <w:r w:rsidRPr="00717283">
        <w:rPr>
          <w:szCs w:val="28"/>
        </w:rPr>
        <w:t>д</w:t>
      </w:r>
      <w:r w:rsidRPr="00717283">
        <w:rPr>
          <w:szCs w:val="28"/>
        </w:rPr>
        <w:t>ком с организацией, ведением архива и подготовкой дел к хранению в а</w:t>
      </w:r>
      <w:r w:rsidRPr="00717283">
        <w:rPr>
          <w:szCs w:val="28"/>
        </w:rPr>
        <w:t>р</w:t>
      </w:r>
      <w:r w:rsidRPr="00717283">
        <w:rPr>
          <w:szCs w:val="28"/>
        </w:rPr>
        <w:t xml:space="preserve">хиве. 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Следует ознакомиться с работой судебной коллегии и судебных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ваю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щих дела по первой инстанции. В связи с этим студент выполняет п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ру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чения судьи арбитражного суда, изучает заявления, посту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товки дела к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дебному разбирательству; изучает отдельные дела, назначенные к рас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смотрению в заседании, подбирает необходимый нормативный матери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ал, относящийся к делам; после слушания дела составляет проекты соот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ветствующих процессуальных документов.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дела, относящихся к разным в</w:t>
      </w:r>
      <w:r w:rsidRPr="00717283">
        <w:rPr>
          <w:szCs w:val="28"/>
        </w:rPr>
        <w:t>и</w:t>
      </w:r>
      <w:r w:rsidRPr="00717283">
        <w:rPr>
          <w:szCs w:val="28"/>
        </w:rPr>
        <w:t>дам судопроизводства.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Работая в каждом из структурных подразделений арбитражного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да, практикант дол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жен ознакомиться с их структурой, компетенцией, фо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мами и методами деятельности, углубить и закрепить полученные им зн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ния по соответст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вующей отрасли права, накопить необходимый практич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ский материал.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Особое внимание следует обратить на такие вопросы, как порядок возбуждения дел в арбитражном суде, проведение подготовки дела к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дебному раз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бирательству. Надо знать основания, по которым судья 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вращает заяв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ление, откладывает разбирательство дела, в каких случаях производство по делу должно быть прекращено или приостановлено либо иск</w:t>
      </w:r>
      <w:r>
        <w:rPr>
          <w:rFonts w:ascii="Times New Roman" w:hAnsi="Times New Roman" w:cs="Times New Roman"/>
          <w:sz w:val="28"/>
          <w:szCs w:val="28"/>
          <w:lang w:val="ru-RU"/>
        </w:rPr>
        <w:t>овое заявление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изучить методики совершения судьей, судом отдел</w:t>
      </w:r>
      <w:r w:rsidRPr="00717283">
        <w:rPr>
          <w:szCs w:val="28"/>
        </w:rPr>
        <w:t>ь</w:t>
      </w:r>
      <w:r w:rsidRPr="00717283">
        <w:rPr>
          <w:szCs w:val="28"/>
        </w:rPr>
        <w:t>ных процессуальных действий: обеспечение иска, обеспечение доказ</w:t>
      </w:r>
      <w:r w:rsidRPr="00717283">
        <w:rPr>
          <w:szCs w:val="28"/>
        </w:rPr>
        <w:t>а</w:t>
      </w:r>
      <w:r w:rsidRPr="00717283">
        <w:rPr>
          <w:szCs w:val="28"/>
        </w:rPr>
        <w:t>тельств, судебное поручение, изучить порядок составления протокола с</w:t>
      </w:r>
      <w:r w:rsidRPr="00717283">
        <w:rPr>
          <w:szCs w:val="28"/>
        </w:rPr>
        <w:t>у</w:t>
      </w:r>
      <w:r w:rsidRPr="00717283">
        <w:rPr>
          <w:szCs w:val="28"/>
        </w:rPr>
        <w:t>дебного заседания. Во время слушания дела студент-практикант ведет п</w:t>
      </w:r>
      <w:r w:rsidRPr="00717283">
        <w:rPr>
          <w:szCs w:val="28"/>
        </w:rPr>
        <w:t>а</w:t>
      </w:r>
      <w:r w:rsidRPr="00717283">
        <w:rPr>
          <w:szCs w:val="28"/>
        </w:rPr>
        <w:t>раллельно (или по поруче</w:t>
      </w:r>
      <w:r w:rsidRPr="00717283">
        <w:rPr>
          <w:szCs w:val="28"/>
        </w:rPr>
        <w:softHyphen/>
        <w:t>нию судьи — самостоятельно) протокол суде</w:t>
      </w:r>
      <w:r w:rsidRPr="00717283">
        <w:rPr>
          <w:szCs w:val="28"/>
        </w:rPr>
        <w:t>б</w:t>
      </w:r>
      <w:r w:rsidRPr="00717283">
        <w:rPr>
          <w:szCs w:val="28"/>
        </w:rPr>
        <w:t>ного заседания.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вынесенные арбитражным с</w:t>
      </w:r>
      <w:r w:rsidRPr="00717283">
        <w:rPr>
          <w:szCs w:val="28"/>
        </w:rPr>
        <w:t>у</w:t>
      </w:r>
      <w:r w:rsidRPr="00717283">
        <w:rPr>
          <w:szCs w:val="28"/>
        </w:rPr>
        <w:t>дом решения с точки зрения их законности и обоснованности, отме</w:t>
      </w:r>
      <w:r w:rsidRPr="00717283">
        <w:rPr>
          <w:szCs w:val="28"/>
        </w:rPr>
        <w:softHyphen/>
        <w:t xml:space="preserve">тить </w:t>
      </w:r>
      <w:r w:rsidRPr="00717283">
        <w:rPr>
          <w:szCs w:val="28"/>
        </w:rPr>
        <w:lastRenderedPageBreak/>
        <w:t>допущенные процессуальные нарушения и по указанным вопросам изл</w:t>
      </w:r>
      <w:r w:rsidRPr="00717283">
        <w:rPr>
          <w:szCs w:val="28"/>
        </w:rPr>
        <w:t>о</w:t>
      </w:r>
      <w:r w:rsidRPr="00717283">
        <w:rPr>
          <w:szCs w:val="28"/>
        </w:rPr>
        <w:t>жить руководителю практики свое мнение, отразив это в отчете.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По заданию руководителя практики студент знакомится с определен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ной категорией дел, обобщает результаты, обращая внимание на право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вые вопросы, возникающие при их рассмотрении, на недостатки арбит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ражной практики по изученной категории дел; принимает участие в со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ставлении статистических отчетов.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возможности желательно ознакомиться с апелляционной и ка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сационной практи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кой.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</w:t>
      </w:r>
      <w:r w:rsidRPr="00717283">
        <w:rPr>
          <w:rStyle w:val="FontStyle12"/>
          <w:sz w:val="28"/>
          <w:szCs w:val="28"/>
          <w:lang w:val="ru-RU"/>
        </w:rPr>
        <w:t>к</w:t>
      </w:r>
      <w:r w:rsidRPr="00717283">
        <w:rPr>
          <w:rStyle w:val="FontStyle12"/>
          <w:sz w:val="28"/>
          <w:szCs w:val="28"/>
          <w:lang w:val="ru-RU"/>
        </w:rPr>
        <w:t>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</w:t>
      </w:r>
      <w:r w:rsidRPr="00717283">
        <w:rPr>
          <w:sz w:val="28"/>
          <w:szCs w:val="28"/>
          <w:lang w:val="ru-RU"/>
        </w:rPr>
        <w:t>а</w:t>
      </w:r>
      <w:r w:rsidRPr="00717283">
        <w:rPr>
          <w:sz w:val="28"/>
          <w:szCs w:val="28"/>
          <w:lang w:val="ru-RU"/>
        </w:rPr>
        <w:t>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;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 подготовке дела к судебному разбирательству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об обеспечении иска или доказательств</w:t>
      </w:r>
      <w:r w:rsidRPr="00413344">
        <w:rPr>
          <w:sz w:val="28"/>
          <w:szCs w:val="28"/>
          <w:lang w:val="ru-RU"/>
        </w:rPr>
        <w:t>;</w:t>
      </w:r>
      <w:r w:rsidRPr="003C2F7A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об оставлении иска без рассмотрения и прекр</w:t>
      </w:r>
      <w:r w:rsidRPr="003C2F7A">
        <w:rPr>
          <w:sz w:val="28"/>
          <w:szCs w:val="28"/>
          <w:lang w:val="ru-RU"/>
        </w:rPr>
        <w:t>а</w:t>
      </w:r>
      <w:r w:rsidRPr="003C2F7A">
        <w:rPr>
          <w:sz w:val="28"/>
          <w:szCs w:val="28"/>
          <w:lang w:val="ru-RU"/>
        </w:rPr>
        <w:t>щении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 прекращении производства по делу в связи с утверждением арбитражным судом мирового соглашения сторон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 направлении судебного поручения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 привлечении к участию в деле третьего лица, не заявляющего самостоятельных требований на предмет спора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об отложении рассмотрения дела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3C2F7A">
        <w:rPr>
          <w:sz w:val="28"/>
          <w:szCs w:val="28"/>
          <w:lang w:val="ru-RU"/>
        </w:rPr>
        <w:t>о приостановлении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>.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3C2F7A">
        <w:rPr>
          <w:sz w:val="28"/>
          <w:szCs w:val="28"/>
          <w:lang w:val="ru-RU"/>
        </w:rPr>
        <w:t xml:space="preserve"> о признании должника </w:t>
      </w:r>
      <w:r>
        <w:rPr>
          <w:sz w:val="28"/>
          <w:szCs w:val="28"/>
          <w:lang w:val="ru-RU"/>
        </w:rPr>
        <w:t>несостоятельным (</w:t>
      </w:r>
      <w:r w:rsidRPr="003C2F7A">
        <w:rPr>
          <w:sz w:val="28"/>
          <w:szCs w:val="28"/>
          <w:lang w:val="ru-RU"/>
        </w:rPr>
        <w:t>банкр</w:t>
      </w:r>
      <w:r w:rsidRPr="003C2F7A">
        <w:rPr>
          <w:sz w:val="28"/>
          <w:szCs w:val="28"/>
          <w:lang w:val="ru-RU"/>
        </w:rPr>
        <w:t>о</w:t>
      </w:r>
      <w:r w:rsidRPr="003C2F7A">
        <w:rPr>
          <w:sz w:val="28"/>
          <w:szCs w:val="28"/>
          <w:lang w:val="ru-RU"/>
        </w:rPr>
        <w:t>том</w:t>
      </w:r>
      <w:r>
        <w:rPr>
          <w:sz w:val="28"/>
          <w:szCs w:val="28"/>
          <w:lang w:val="ru-RU"/>
        </w:rPr>
        <w:t>)</w:t>
      </w:r>
      <w:r w:rsidRPr="003C2F7A">
        <w:rPr>
          <w:sz w:val="28"/>
          <w:szCs w:val="28"/>
          <w:lang w:val="ru-RU"/>
        </w:rPr>
        <w:t xml:space="preserve"> и об открытии конкурсного производства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3C2F7A">
        <w:rPr>
          <w:sz w:val="28"/>
          <w:szCs w:val="28"/>
          <w:lang w:val="ru-RU"/>
        </w:rPr>
        <w:t xml:space="preserve"> по делу об установлении факта, имеющего юрид</w:t>
      </w:r>
      <w:r w:rsidRPr="003C2F7A">
        <w:rPr>
          <w:sz w:val="28"/>
          <w:szCs w:val="28"/>
          <w:lang w:val="ru-RU"/>
        </w:rPr>
        <w:t>и</w:t>
      </w:r>
      <w:r w:rsidRPr="003C2F7A">
        <w:rPr>
          <w:sz w:val="28"/>
          <w:szCs w:val="28"/>
          <w:lang w:val="ru-RU"/>
        </w:rPr>
        <w:t>ческое значение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3C2F7A">
        <w:rPr>
          <w:sz w:val="28"/>
          <w:szCs w:val="28"/>
          <w:lang w:val="ru-RU"/>
        </w:rPr>
        <w:t xml:space="preserve"> по делу о присуждении компенсации за нарушение права на судопроизводство в разумный срок или права на исполн</w:t>
      </w:r>
      <w:r w:rsidRPr="003C2F7A">
        <w:rPr>
          <w:sz w:val="28"/>
          <w:szCs w:val="28"/>
          <w:lang w:val="ru-RU"/>
        </w:rPr>
        <w:t>е</w:t>
      </w:r>
      <w:r w:rsidRPr="003C2F7A">
        <w:rPr>
          <w:sz w:val="28"/>
          <w:szCs w:val="28"/>
          <w:lang w:val="ru-RU"/>
        </w:rPr>
        <w:t>ние судебного акта в разумный срок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3C2F7A">
        <w:rPr>
          <w:sz w:val="28"/>
          <w:szCs w:val="28"/>
          <w:lang w:val="ru-RU"/>
        </w:rPr>
        <w:t xml:space="preserve"> по делу о защите прав и законных интересов группы лиц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3C2F7A">
        <w:rPr>
          <w:sz w:val="28"/>
          <w:szCs w:val="28"/>
          <w:lang w:val="ru-RU"/>
        </w:rPr>
        <w:t xml:space="preserve"> </w:t>
      </w:r>
      <w:r w:rsidRPr="00413344">
        <w:rPr>
          <w:sz w:val="28"/>
          <w:szCs w:val="28"/>
          <w:lang w:val="ru-RU"/>
        </w:rPr>
        <w:t xml:space="preserve">о признании недействительными </w:t>
      </w:r>
      <w:r w:rsidRPr="003C2F7A">
        <w:rPr>
          <w:sz w:val="28"/>
          <w:szCs w:val="28"/>
          <w:lang w:val="ru-RU"/>
        </w:rPr>
        <w:t>решений фед</w:t>
      </w:r>
      <w:r w:rsidRPr="003C2F7A">
        <w:rPr>
          <w:sz w:val="28"/>
          <w:szCs w:val="28"/>
          <w:lang w:val="ru-RU"/>
        </w:rPr>
        <w:t>е</w:t>
      </w:r>
      <w:r w:rsidRPr="003C2F7A">
        <w:rPr>
          <w:sz w:val="28"/>
          <w:szCs w:val="28"/>
          <w:lang w:val="ru-RU"/>
        </w:rPr>
        <w:t>рального антимонопольного органа о признании недобросовестной конкуренцией действий, связанных с приобретением исключител</w:t>
      </w:r>
      <w:r w:rsidRPr="003C2F7A">
        <w:rPr>
          <w:sz w:val="28"/>
          <w:szCs w:val="28"/>
          <w:lang w:val="ru-RU"/>
        </w:rPr>
        <w:t>ь</w:t>
      </w:r>
      <w:r w:rsidRPr="003C2F7A">
        <w:rPr>
          <w:sz w:val="28"/>
          <w:szCs w:val="28"/>
          <w:lang w:val="ru-RU"/>
        </w:rPr>
        <w:lastRenderedPageBreak/>
        <w:t>ного права на средства индивидуализации юридического лица, тов</w:t>
      </w:r>
      <w:r w:rsidRPr="003C2F7A">
        <w:rPr>
          <w:sz w:val="28"/>
          <w:szCs w:val="28"/>
          <w:lang w:val="ru-RU"/>
        </w:rPr>
        <w:t>а</w:t>
      </w:r>
      <w:r w:rsidRPr="003C2F7A">
        <w:rPr>
          <w:sz w:val="28"/>
          <w:szCs w:val="28"/>
          <w:lang w:val="ru-RU"/>
        </w:rPr>
        <w:t>ров, работ, услуг и предприятий</w:t>
      </w:r>
      <w:r w:rsidRPr="00413344">
        <w:rPr>
          <w:sz w:val="28"/>
          <w:szCs w:val="28"/>
          <w:lang w:val="ru-RU"/>
        </w:rPr>
        <w:t>.</w:t>
      </w:r>
    </w:p>
    <w:p w:rsidR="00413344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0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0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413344" w:rsidRPr="00413344" w:rsidRDefault="00FE4F9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</w:r>
      <w:r w:rsidR="00413344" w:rsidRPr="00413344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доказывания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иска до обращения в суд.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представление судебных доказательств.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участия в деле свидетелей.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доказательств</w:t>
      </w:r>
      <w:proofErr w:type="spellEnd"/>
      <w:r>
        <w:rPr>
          <w:sz w:val="28"/>
          <w:szCs w:val="28"/>
        </w:rPr>
        <w:t>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>Представление электронных доказательств, аудио- и видеозаписей.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объяснений истцом.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ответчиком отзыва на исковое заявление, возражений против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Дача объяснений сторонами и третьими лицами.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413344" w:rsidRDefault="00413344" w:rsidP="00413344">
      <w:pPr>
        <w:widowControl/>
        <w:numPr>
          <w:ilvl w:val="0"/>
          <w:numId w:val="29"/>
        </w:numPr>
        <w:suppressAutoHyphens/>
        <w:overflowPunct w:val="0"/>
        <w:autoSpaceDN/>
        <w:ind w:hanging="11"/>
        <w:jc w:val="both"/>
        <w:textAlignment w:val="baseline"/>
        <w:rPr>
          <w:sz w:val="28"/>
          <w:szCs w:val="28"/>
        </w:rPr>
      </w:pPr>
      <w:r w:rsidRPr="00413344">
        <w:rPr>
          <w:sz w:val="28"/>
          <w:szCs w:val="28"/>
          <w:lang w:val="ru-RU"/>
        </w:rPr>
        <w:t xml:space="preserve">Назначение дела к судебному разбирательству. Надлежащее извещение лиц, участвующих в деле. </w:t>
      </w:r>
      <w:proofErr w:type="spellStart"/>
      <w:r>
        <w:rPr>
          <w:sz w:val="28"/>
          <w:szCs w:val="28"/>
        </w:rPr>
        <w:t>Извещения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вызовы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>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Примеры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индивидуальных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заданий</w:t>
      </w:r>
      <w:proofErr w:type="spellEnd"/>
      <w:r>
        <w:rPr>
          <w:b/>
          <w:sz w:val="28"/>
          <w:szCs w:val="28"/>
        </w:rPr>
        <w:t xml:space="preserve">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7567C5" w:rsidRPr="006153BA" w:rsidRDefault="007567C5" w:rsidP="007567C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153BA">
        <w:rPr>
          <w:b/>
          <w:sz w:val="28"/>
          <w:szCs w:val="28"/>
          <w:lang w:val="ru-RU"/>
        </w:rPr>
        <w:t>Задание № 1</w:t>
      </w:r>
    </w:p>
    <w:p w:rsidR="007567C5" w:rsidRPr="007567C5" w:rsidRDefault="007567C5" w:rsidP="007567C5">
      <w:pPr>
        <w:jc w:val="center"/>
        <w:rPr>
          <w:b/>
          <w:sz w:val="28"/>
          <w:szCs w:val="28"/>
          <w:vertAlign w:val="subscript"/>
          <w:lang w:val="ru-RU"/>
        </w:rPr>
      </w:pPr>
      <w:r w:rsidRPr="007567C5">
        <w:rPr>
          <w:b/>
          <w:sz w:val="28"/>
          <w:szCs w:val="28"/>
          <w:lang w:val="ru-RU"/>
        </w:rPr>
        <w:t>Особенности порядка принятия искового заявления к производству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1501"/>
        <w:gridCol w:w="1458"/>
        <w:gridCol w:w="1668"/>
        <w:gridCol w:w="1340"/>
        <w:gridCol w:w="1757"/>
      </w:tblGrid>
      <w:tr w:rsidR="007567C5" w:rsidRPr="00D900A2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t xml:space="preserve">Оставление искового </w:t>
            </w:r>
            <w:r w:rsidRPr="007567C5">
              <w:rPr>
                <w:b/>
                <w:sz w:val="24"/>
                <w:szCs w:val="24"/>
                <w:lang w:val="ru-RU"/>
              </w:rPr>
              <w:lastRenderedPageBreak/>
              <w:t>заявления без движ</w:t>
            </w:r>
            <w:r w:rsidRPr="007567C5">
              <w:rPr>
                <w:b/>
                <w:sz w:val="24"/>
                <w:szCs w:val="24"/>
                <w:lang w:val="ru-RU"/>
              </w:rPr>
              <w:t>е</w:t>
            </w:r>
            <w:r w:rsidRPr="007567C5">
              <w:rPr>
                <w:b/>
                <w:sz w:val="24"/>
                <w:szCs w:val="24"/>
                <w:lang w:val="ru-RU"/>
              </w:rPr>
              <w:t>ния (ук</w:t>
            </w:r>
            <w:r w:rsidRPr="007567C5">
              <w:rPr>
                <w:b/>
                <w:sz w:val="24"/>
                <w:szCs w:val="24"/>
                <w:lang w:val="ru-RU"/>
              </w:rPr>
              <w:t>а</w:t>
            </w:r>
            <w:r w:rsidRPr="007567C5">
              <w:rPr>
                <w:b/>
                <w:sz w:val="24"/>
                <w:szCs w:val="24"/>
                <w:lang w:val="ru-RU"/>
              </w:rPr>
              <w:t>зать,)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lastRenderedPageBreak/>
              <w:t xml:space="preserve">Исковые заявления, </w:t>
            </w:r>
            <w:r w:rsidRPr="007567C5">
              <w:rPr>
                <w:b/>
                <w:sz w:val="24"/>
                <w:szCs w:val="24"/>
                <w:lang w:val="ru-RU"/>
              </w:rPr>
              <w:lastRenderedPageBreak/>
              <w:t>в отнош</w:t>
            </w:r>
            <w:r w:rsidRPr="007567C5">
              <w:rPr>
                <w:b/>
                <w:sz w:val="24"/>
                <w:szCs w:val="24"/>
                <w:lang w:val="ru-RU"/>
              </w:rPr>
              <w:t>е</w:t>
            </w:r>
            <w:r w:rsidRPr="007567C5">
              <w:rPr>
                <w:b/>
                <w:sz w:val="24"/>
                <w:szCs w:val="24"/>
                <w:lang w:val="ru-RU"/>
              </w:rPr>
              <w:t>нии кот</w:t>
            </w:r>
            <w:r w:rsidRPr="007567C5">
              <w:rPr>
                <w:b/>
                <w:sz w:val="24"/>
                <w:szCs w:val="24"/>
                <w:lang w:val="ru-RU"/>
              </w:rPr>
              <w:t>о</w:t>
            </w:r>
            <w:r w:rsidRPr="007567C5">
              <w:rPr>
                <w:b/>
                <w:sz w:val="24"/>
                <w:szCs w:val="24"/>
                <w:lang w:val="ru-RU"/>
              </w:rPr>
              <w:t>рых был продлен срок о</w:t>
            </w:r>
            <w:r w:rsidRPr="007567C5">
              <w:rPr>
                <w:b/>
                <w:sz w:val="24"/>
                <w:szCs w:val="24"/>
                <w:lang w:val="ru-RU"/>
              </w:rPr>
              <w:t>с</w:t>
            </w:r>
            <w:r w:rsidRPr="007567C5">
              <w:rPr>
                <w:b/>
                <w:sz w:val="24"/>
                <w:szCs w:val="24"/>
                <w:lang w:val="ru-RU"/>
              </w:rPr>
              <w:t>тавления без движ</w:t>
            </w:r>
            <w:r w:rsidRPr="007567C5">
              <w:rPr>
                <w:b/>
                <w:sz w:val="24"/>
                <w:szCs w:val="24"/>
                <w:lang w:val="ru-RU"/>
              </w:rPr>
              <w:t>е</w:t>
            </w:r>
            <w:r w:rsidRPr="007567C5">
              <w:rPr>
                <w:b/>
                <w:sz w:val="24"/>
                <w:szCs w:val="24"/>
                <w:lang w:val="ru-RU"/>
              </w:rPr>
              <w:t xml:space="preserve">ния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Возвращение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искового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заявления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lastRenderedPageBreak/>
              <w:t xml:space="preserve">Отказ в принятии </w:t>
            </w:r>
            <w:r w:rsidRPr="007567C5">
              <w:rPr>
                <w:b/>
                <w:sz w:val="24"/>
                <w:szCs w:val="24"/>
                <w:lang w:val="ru-RU"/>
              </w:rPr>
              <w:lastRenderedPageBreak/>
              <w:t xml:space="preserve">искового заявления 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567C5">
              <w:rPr>
                <w:b/>
                <w:sz w:val="24"/>
                <w:szCs w:val="24"/>
                <w:lang w:val="ru-RU"/>
              </w:rPr>
              <w:lastRenderedPageBreak/>
              <w:t>Исковые з</w:t>
            </w:r>
            <w:r w:rsidRPr="007567C5">
              <w:rPr>
                <w:b/>
                <w:sz w:val="24"/>
                <w:szCs w:val="24"/>
                <w:lang w:val="ru-RU"/>
              </w:rPr>
              <w:t>а</w:t>
            </w:r>
            <w:r w:rsidRPr="007567C5">
              <w:rPr>
                <w:b/>
                <w:sz w:val="24"/>
                <w:szCs w:val="24"/>
                <w:lang w:val="ru-RU"/>
              </w:rPr>
              <w:t xml:space="preserve">явления  </w:t>
            </w:r>
            <w:r w:rsidRPr="007567C5">
              <w:rPr>
                <w:b/>
                <w:sz w:val="24"/>
                <w:szCs w:val="24"/>
                <w:lang w:val="ru-RU"/>
              </w:rPr>
              <w:lastRenderedPageBreak/>
              <w:t>приняты к производству</w:t>
            </w: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категория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правовые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последствия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 xml:space="preserve">Период, за который брался анализируемый материал. </w:t>
            </w:r>
          </w:p>
          <w:p w:rsidR="007567C5" w:rsidRDefault="007567C5" w:rsidP="00756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Пример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сентябрь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октябрь</w:t>
            </w:r>
            <w:proofErr w:type="spellEnd"/>
            <w:r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  <w:lang w:val="ru-RU"/>
              </w:rPr>
              <w:t>9</w:t>
            </w:r>
            <w:r>
              <w:rPr>
                <w:i/>
                <w:sz w:val="28"/>
                <w:szCs w:val="28"/>
              </w:rPr>
              <w:t xml:space="preserve"> года</w:t>
            </w:r>
          </w:p>
        </w:tc>
      </w:tr>
    </w:tbl>
    <w:p w:rsidR="007567C5" w:rsidRDefault="007567C5" w:rsidP="007567C5">
      <w:pPr>
        <w:jc w:val="both"/>
        <w:rPr>
          <w:sz w:val="28"/>
          <w:szCs w:val="28"/>
        </w:rPr>
      </w:pPr>
    </w:p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Задание: Проанализировав полученные результаты, необходимо сд</w:t>
      </w:r>
      <w:r w:rsidRPr="007567C5">
        <w:rPr>
          <w:b/>
          <w:sz w:val="28"/>
          <w:szCs w:val="28"/>
          <w:lang w:val="ru-RU"/>
        </w:rPr>
        <w:t>е</w:t>
      </w:r>
      <w:r w:rsidRPr="007567C5">
        <w:rPr>
          <w:b/>
          <w:sz w:val="28"/>
          <w:szCs w:val="28"/>
          <w:lang w:val="ru-RU"/>
        </w:rPr>
        <w:t>лать выводы об имеющихся закономерностях или их отсутствии.</w:t>
      </w:r>
    </w:p>
    <w:p w:rsidR="007567C5" w:rsidRPr="007567C5" w:rsidRDefault="007567C5" w:rsidP="007567C5">
      <w:pPr>
        <w:jc w:val="both"/>
        <w:rPr>
          <w:b/>
          <w:sz w:val="28"/>
          <w:szCs w:val="28"/>
          <w:lang w:val="ru-RU" w:eastAsia="ru-RU"/>
        </w:rPr>
      </w:pP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№ 2 </w:t>
      </w:r>
    </w:p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Заполнить таблицу:</w:t>
      </w:r>
    </w:p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Переход </w:t>
      </w:r>
      <w:r>
        <w:rPr>
          <w:b/>
          <w:sz w:val="28"/>
          <w:szCs w:val="28"/>
          <w:lang w:val="ru-RU"/>
        </w:rPr>
        <w:t xml:space="preserve">рассмотрения </w:t>
      </w:r>
      <w:r w:rsidRPr="007567C5">
        <w:rPr>
          <w:b/>
          <w:sz w:val="28"/>
          <w:szCs w:val="28"/>
          <w:lang w:val="ru-RU"/>
        </w:rPr>
        <w:t>гражданских дел из упрощенного порядка в общий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2291"/>
        <w:gridCol w:w="1772"/>
        <w:gridCol w:w="1652"/>
        <w:gridCol w:w="1713"/>
      </w:tblGrid>
      <w:tr w:rsidR="007567C5" w:rsidRPr="00D900A2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Основания перехода рассмотрения дела из у</w:t>
            </w:r>
            <w:r w:rsidRPr="007567C5">
              <w:rPr>
                <w:sz w:val="28"/>
                <w:szCs w:val="28"/>
                <w:lang w:val="ru-RU"/>
              </w:rPr>
              <w:t>п</w:t>
            </w:r>
            <w:r w:rsidRPr="007567C5">
              <w:rPr>
                <w:sz w:val="28"/>
                <w:szCs w:val="28"/>
                <w:lang w:val="ru-RU"/>
              </w:rPr>
              <w:t>рощенного порядка в общий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Процентное с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отношение ме</w:t>
            </w:r>
            <w:r w:rsidRPr="007567C5">
              <w:rPr>
                <w:sz w:val="28"/>
                <w:szCs w:val="28"/>
                <w:lang w:val="ru-RU"/>
              </w:rPr>
              <w:t>ж</w:t>
            </w:r>
            <w:r w:rsidRPr="007567C5">
              <w:rPr>
                <w:sz w:val="28"/>
                <w:szCs w:val="28"/>
                <w:lang w:val="ru-RU"/>
              </w:rPr>
              <w:t>ду общим чи</w:t>
            </w:r>
            <w:r w:rsidRPr="007567C5">
              <w:rPr>
                <w:sz w:val="28"/>
                <w:szCs w:val="28"/>
                <w:lang w:val="ru-RU"/>
              </w:rPr>
              <w:t>с</w:t>
            </w:r>
            <w:r w:rsidRPr="007567C5">
              <w:rPr>
                <w:sz w:val="28"/>
                <w:szCs w:val="28"/>
                <w:lang w:val="ru-RU"/>
              </w:rPr>
              <w:t>лом исковых з</w:t>
            </w:r>
            <w:r w:rsidRPr="007567C5">
              <w:rPr>
                <w:sz w:val="28"/>
                <w:szCs w:val="28"/>
                <w:lang w:val="ru-RU"/>
              </w:rPr>
              <w:t>а</w:t>
            </w:r>
            <w:r w:rsidRPr="007567C5">
              <w:rPr>
                <w:sz w:val="28"/>
                <w:szCs w:val="28"/>
                <w:lang w:val="ru-RU"/>
              </w:rPr>
              <w:t>явлений, прин</w:t>
            </w:r>
            <w:r w:rsidRPr="007567C5">
              <w:rPr>
                <w:sz w:val="28"/>
                <w:szCs w:val="28"/>
                <w:lang w:val="ru-RU"/>
              </w:rPr>
              <w:t>я</w:t>
            </w:r>
            <w:r w:rsidRPr="007567C5">
              <w:rPr>
                <w:sz w:val="28"/>
                <w:szCs w:val="28"/>
                <w:lang w:val="ru-RU"/>
              </w:rPr>
              <w:t>тых в порядке упрощенного производства и числом дел, по которым в ра</w:t>
            </w:r>
            <w:r w:rsidRPr="007567C5">
              <w:rPr>
                <w:sz w:val="28"/>
                <w:szCs w:val="28"/>
                <w:lang w:val="ru-RU"/>
              </w:rPr>
              <w:t>с</w:t>
            </w:r>
            <w:r w:rsidRPr="007567C5">
              <w:rPr>
                <w:sz w:val="28"/>
                <w:szCs w:val="28"/>
                <w:lang w:val="ru-RU"/>
              </w:rPr>
              <w:t>сматриваемой категории был переход в общий порядок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Сколько процентов составляют дела, по к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торым был выполнен переход по конкретному основанию от общего числа пер</w:t>
            </w:r>
            <w:r w:rsidRPr="007567C5">
              <w:rPr>
                <w:sz w:val="28"/>
                <w:szCs w:val="28"/>
                <w:lang w:val="ru-RU"/>
              </w:rPr>
              <w:t>е</w:t>
            </w:r>
            <w:r w:rsidRPr="007567C5">
              <w:rPr>
                <w:sz w:val="28"/>
                <w:szCs w:val="28"/>
                <w:lang w:val="ru-RU"/>
              </w:rPr>
              <w:t>ход в общий порядок?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По какому количеству дел, по к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торым был выполнен переход по данному основанию, дело было разрешено в первом судебном заседании?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Сколько процентов дел от о</w:t>
            </w:r>
            <w:r w:rsidRPr="007567C5">
              <w:rPr>
                <w:sz w:val="28"/>
                <w:szCs w:val="28"/>
                <w:lang w:val="ru-RU"/>
              </w:rPr>
              <w:t>б</w:t>
            </w:r>
            <w:r w:rsidRPr="007567C5">
              <w:rPr>
                <w:sz w:val="28"/>
                <w:szCs w:val="28"/>
                <w:lang w:val="ru-RU"/>
              </w:rPr>
              <w:t>щего числа дел, по к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торым был выполнен переход в общий п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рядок, были обжалованы после вын</w:t>
            </w:r>
            <w:r w:rsidRPr="007567C5">
              <w:rPr>
                <w:sz w:val="28"/>
                <w:szCs w:val="28"/>
                <w:lang w:val="ru-RU"/>
              </w:rPr>
              <w:t>е</w:t>
            </w:r>
            <w:r w:rsidRPr="007567C5">
              <w:rPr>
                <w:sz w:val="28"/>
                <w:szCs w:val="28"/>
                <w:lang w:val="ru-RU"/>
              </w:rPr>
              <w:t>сения ит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гового акта?</w:t>
            </w:r>
          </w:p>
        </w:tc>
      </w:tr>
      <w:tr w:rsidR="007567C5" w:rsidRPr="00D900A2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900A2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900A2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900A2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900A2" w:rsidTr="007567C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Tr="007567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lastRenderedPageBreak/>
              <w:t xml:space="preserve">Период, за который брался анализируемый материал. </w:t>
            </w:r>
          </w:p>
          <w:p w:rsidR="007567C5" w:rsidRDefault="007567C5" w:rsidP="007567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Пример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сентябрь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октябрь</w:t>
            </w:r>
            <w:proofErr w:type="spellEnd"/>
            <w:r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  <w:lang w:val="ru-RU"/>
              </w:rPr>
              <w:t>9</w:t>
            </w:r>
            <w:r>
              <w:rPr>
                <w:i/>
                <w:sz w:val="28"/>
                <w:szCs w:val="28"/>
              </w:rPr>
              <w:t xml:space="preserve"> года</w:t>
            </w:r>
          </w:p>
        </w:tc>
      </w:tr>
    </w:tbl>
    <w:p w:rsidR="007567C5" w:rsidRDefault="007567C5" w:rsidP="007567C5">
      <w:pPr>
        <w:jc w:val="both"/>
        <w:rPr>
          <w:sz w:val="28"/>
          <w:szCs w:val="28"/>
        </w:rPr>
      </w:pPr>
    </w:p>
    <w:p w:rsidR="007567C5" w:rsidRDefault="007567C5" w:rsidP="007567C5">
      <w:pPr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Задание</w:t>
      </w:r>
      <w:proofErr w:type="spellEnd"/>
      <w:r>
        <w:rPr>
          <w:b/>
          <w:sz w:val="28"/>
          <w:szCs w:val="28"/>
        </w:rPr>
        <w:t xml:space="preserve"> № 3</w:t>
      </w:r>
    </w:p>
    <w:p w:rsid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Разработать алгоритм действий в случае необходимости назначения экспертизы по отдельному делу: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</w:p>
    <w:p w:rsidR="007567C5" w:rsidRPr="007567C5" w:rsidRDefault="007567C5" w:rsidP="007567C5">
      <w:pPr>
        <w:pStyle w:val="a5"/>
        <w:widowControl/>
        <w:numPr>
          <w:ilvl w:val="0"/>
          <w:numId w:val="30"/>
        </w:numPr>
        <w:autoSpaceDE/>
        <w:autoSpaceDN/>
        <w:contextualSpacing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Для судьи (если экспертиза проводится не по инициативе суда);</w:t>
      </w:r>
    </w:p>
    <w:p w:rsidR="007567C5" w:rsidRPr="007567C5" w:rsidRDefault="007567C5" w:rsidP="007567C5">
      <w:pPr>
        <w:pStyle w:val="a5"/>
        <w:widowControl/>
        <w:numPr>
          <w:ilvl w:val="0"/>
          <w:numId w:val="30"/>
        </w:numPr>
        <w:autoSpaceDE/>
        <w:autoSpaceDN/>
        <w:contextualSpacing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Для стороны, заявляющей ходатайство о проведении экспертизы / Для судьи, если экспертиза проводится по инициативе суда;</w:t>
      </w:r>
    </w:p>
    <w:p w:rsidR="007567C5" w:rsidRPr="007567C5" w:rsidRDefault="007567C5" w:rsidP="007567C5">
      <w:pPr>
        <w:pStyle w:val="a5"/>
        <w:widowControl/>
        <w:numPr>
          <w:ilvl w:val="0"/>
          <w:numId w:val="30"/>
        </w:numPr>
        <w:autoSpaceDE/>
        <w:autoSpaceDN/>
        <w:contextualSpacing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Для иных лиц, участвующих в деле.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3135"/>
        <w:gridCol w:w="3087"/>
      </w:tblGrid>
      <w:tr w:rsidR="007567C5" w:rsidRPr="00D900A2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Действия судьи (если экспертиза проводится не по инициативе суда)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Действия лица, ход</w:t>
            </w:r>
            <w:r w:rsidRPr="007567C5">
              <w:rPr>
                <w:sz w:val="28"/>
                <w:szCs w:val="28"/>
                <w:lang w:val="ru-RU"/>
              </w:rPr>
              <w:t>а</w:t>
            </w:r>
            <w:r w:rsidRPr="007567C5">
              <w:rPr>
                <w:sz w:val="28"/>
                <w:szCs w:val="28"/>
                <w:lang w:val="ru-RU"/>
              </w:rPr>
              <w:t>тайствующего о пров</w:t>
            </w:r>
            <w:r w:rsidRPr="007567C5">
              <w:rPr>
                <w:sz w:val="28"/>
                <w:szCs w:val="28"/>
                <w:lang w:val="ru-RU"/>
              </w:rPr>
              <w:t>е</w:t>
            </w:r>
            <w:r w:rsidRPr="007567C5">
              <w:rPr>
                <w:sz w:val="28"/>
                <w:szCs w:val="28"/>
                <w:lang w:val="ru-RU"/>
              </w:rPr>
              <w:t>дении экспертизы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Действия иных лиц, участвующих в деле</w:t>
            </w:r>
          </w:p>
        </w:tc>
      </w:tr>
      <w:tr w:rsidR="007567C5" w:rsidTr="007567C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судебного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заседания</w:t>
            </w:r>
            <w:proofErr w:type="spellEnd"/>
          </w:p>
        </w:tc>
      </w:tr>
      <w:tr w:rsidR="007567C5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судебного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заседания</w:t>
            </w:r>
            <w:proofErr w:type="spellEnd"/>
          </w:p>
        </w:tc>
      </w:tr>
      <w:tr w:rsidR="007567C5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center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567C5" w:rsidRDefault="007567C5">
            <w:pPr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</w:tbl>
    <w:p w:rsidR="007567C5" w:rsidRPr="007567C5" w:rsidRDefault="007567C5" w:rsidP="007567C5">
      <w:pPr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Задание: заполнить таблицу, привести практические примеры, сост</w:t>
      </w:r>
      <w:r w:rsidRPr="007567C5">
        <w:rPr>
          <w:b/>
          <w:sz w:val="28"/>
          <w:szCs w:val="28"/>
          <w:lang w:val="ru-RU"/>
        </w:rPr>
        <w:t>а</w:t>
      </w:r>
      <w:r w:rsidRPr="007567C5">
        <w:rPr>
          <w:b/>
          <w:sz w:val="28"/>
          <w:szCs w:val="28"/>
          <w:lang w:val="ru-RU"/>
        </w:rPr>
        <w:t>вить проекты процессуальных документов</w:t>
      </w:r>
    </w:p>
    <w:p w:rsidR="007567C5" w:rsidRPr="007567C5" w:rsidRDefault="007567C5" w:rsidP="007567C5">
      <w:pPr>
        <w:jc w:val="both"/>
        <w:rPr>
          <w:sz w:val="28"/>
          <w:szCs w:val="28"/>
          <w:lang w:val="ru-RU"/>
        </w:rPr>
      </w:pPr>
    </w:p>
    <w:p w:rsidR="007567C5" w:rsidRDefault="007567C5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1" w:name="_Toc529538720"/>
    </w:p>
    <w:bookmarkEnd w:id="1"/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bCs/>
                <w:snapToGrid w:val="0"/>
              </w:rPr>
              <w:t>компетенции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Шкала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</w:tr>
      <w:tr w:rsidR="006439E6" w:rsidRPr="00D900A2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6439E6" w:rsidRPr="006439E6" w:rsidRDefault="00CC327B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ПК-6, ПК-7, </w:t>
            </w:r>
            <w:r w:rsidR="006439E6"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lastRenderedPageBreak/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lastRenderedPageBreak/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начальный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 xml:space="preserve">ванной учебной программой. Учебные действия и умения </w:t>
            </w:r>
            <w:r w:rsidRPr="006439E6">
              <w:rPr>
                <w:lang w:val="ru-RU"/>
              </w:rPr>
              <w:lastRenderedPageBreak/>
              <w:t>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lastRenderedPageBreak/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D900A2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D900A2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 xml:space="preserve">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</w:t>
            </w:r>
            <w:r w:rsidRPr="006439E6">
              <w:rPr>
                <w:rFonts w:eastAsia="Calibri"/>
                <w:spacing w:val="-2"/>
                <w:lang w:val="ru-RU"/>
              </w:rPr>
              <w:t>а</w:t>
            </w:r>
            <w:r w:rsidRPr="006439E6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</w:t>
            </w:r>
            <w:r w:rsidRPr="006439E6">
              <w:rPr>
                <w:rFonts w:eastAsia="Calibri"/>
                <w:spacing w:val="-2"/>
                <w:lang w:val="ru-RU"/>
              </w:rPr>
              <w:t>е</w:t>
            </w:r>
            <w:r w:rsidRPr="006439E6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both"/>
            </w:pPr>
            <w:proofErr w:type="spellStart"/>
            <w:r>
              <w:t>Зачтено</w:t>
            </w:r>
            <w:proofErr w:type="spellEnd"/>
            <w:r>
              <w:t xml:space="preserve"> </w:t>
            </w:r>
          </w:p>
        </w:tc>
      </w:tr>
      <w:tr w:rsidR="006439E6" w:rsidTr="006439E6">
        <w:trPr>
          <w:trHeight w:val="2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lastRenderedPageBreak/>
              <w:t>Отчет не подготовлен или подготовлен с существенными недочет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6439E6">
              <w:rPr>
                <w:lang w:val="ru-RU"/>
              </w:rPr>
              <w:t>т</w:t>
            </w:r>
            <w:r w:rsidRPr="006439E6">
              <w:rPr>
                <w:lang w:val="ru-RU"/>
              </w:rPr>
              <w:t>венными ошибками, имеются ссылки на отменённые нормы закон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дательства или подзаконных актов. Индивидуальное задание не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области судебной власти и не может ответить на контрольные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both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AD0355" w:rsidRDefault="00AD0355" w:rsidP="00CC327B">
      <w:pPr>
        <w:tabs>
          <w:tab w:val="left" w:pos="1134"/>
        </w:tabs>
        <w:rPr>
          <w:rFonts w:eastAsia="Calibri"/>
          <w:b/>
          <w:sz w:val="28"/>
          <w:szCs w:val="28"/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D900A2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D900A2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6439E6">
              <w:rPr>
                <w:rFonts w:eastAsia="Calibri"/>
                <w:b/>
                <w:lang w:val="ru-RU"/>
              </w:rPr>
              <w:t>Этап 1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3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Промежуточной аттестацией являе</w:t>
            </w:r>
            <w:r w:rsidRPr="006439E6">
              <w:rPr>
                <w:rFonts w:eastAsia="Calibri"/>
                <w:lang w:val="ru-RU"/>
              </w:rPr>
              <w:t>т</w:t>
            </w:r>
            <w:r w:rsidRPr="006439E6">
              <w:rPr>
                <w:rFonts w:eastAsia="Calibri"/>
                <w:lang w:val="ru-RU"/>
              </w:rPr>
              <w:t>ся зачет с оценкой, проводимый в ус</w:t>
            </w:r>
            <w:r w:rsidRPr="006439E6">
              <w:rPr>
                <w:rFonts w:eastAsia="Calibri"/>
                <w:lang w:val="ru-RU"/>
              </w:rPr>
              <w:t>т</w:t>
            </w:r>
            <w:r w:rsidRPr="006439E6">
              <w:rPr>
                <w:rFonts w:eastAsia="Calibri"/>
                <w:lang w:val="ru-RU"/>
              </w:rPr>
              <w:t>ной форме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При прохождении промежуточной аттестации в форме зачета с оценкой обучающийся отв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 xml:space="preserve">чает на вопросы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Преподаватель должен определить обучающемуся в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 xml:space="preserve">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По результатам промеж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точной аттестации в фо</w:t>
            </w:r>
            <w:r w:rsidRPr="006439E6">
              <w:rPr>
                <w:rFonts w:eastAsia="Calibri"/>
                <w:lang w:val="ru-RU"/>
              </w:rPr>
              <w:t>р</w:t>
            </w:r>
            <w:r w:rsidRPr="006439E6">
              <w:rPr>
                <w:rFonts w:eastAsia="Calibri"/>
                <w:lang w:val="ru-RU"/>
              </w:rPr>
              <w:t>ме зачета с оценкой об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чающийся получает оценку: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1.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Выставляется в случае: обучающимся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lang w:val="ru-RU"/>
              </w:rPr>
              <w:t>подготовлены и своевр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менно в соответствии с установленными треб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ваниями представлены характеристика и отчё</w:t>
            </w:r>
            <w:r w:rsidRPr="006439E6">
              <w:rPr>
                <w:lang w:val="ru-RU"/>
              </w:rPr>
              <w:t>т</w:t>
            </w:r>
            <w:r w:rsidRPr="006439E6">
              <w:rPr>
                <w:lang w:val="ru-RU"/>
              </w:rPr>
              <w:t>ные материалы о прохо</w:t>
            </w:r>
            <w:r w:rsidRPr="006439E6">
              <w:rPr>
                <w:lang w:val="ru-RU"/>
              </w:rPr>
              <w:t>ж</w:t>
            </w:r>
            <w:r w:rsidRPr="006439E6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ки, текст выполнен сам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стоятельно, отсутствуют заимствования.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 индивидуальное зад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ние на практику. На 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щите обучающийся св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бодно беседует с преп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2. Не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6439E6" w:rsidRDefault="006439E6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6439E6">
              <w:rPr>
                <w:sz w:val="24"/>
                <w:szCs w:val="24"/>
                <w:lang w:val="ru-RU"/>
              </w:rPr>
              <w:t>отчет не подготовлен или подготовлен с сущес</w:t>
            </w:r>
            <w:r w:rsidRPr="006439E6">
              <w:rPr>
                <w:sz w:val="24"/>
                <w:szCs w:val="24"/>
                <w:lang w:val="ru-RU"/>
              </w:rPr>
              <w:t>т</w:t>
            </w:r>
            <w:r w:rsidRPr="006439E6">
              <w:rPr>
                <w:sz w:val="24"/>
                <w:szCs w:val="24"/>
                <w:lang w:val="ru-RU"/>
              </w:rPr>
              <w:t xml:space="preserve">венными недочетами. </w:t>
            </w:r>
            <w:r w:rsidRPr="006439E6">
              <w:rPr>
                <w:sz w:val="24"/>
                <w:szCs w:val="24"/>
                <w:lang w:val="ru-RU"/>
              </w:rPr>
              <w:lastRenderedPageBreak/>
              <w:t>Дневник заполнен с н</w:t>
            </w:r>
            <w:r w:rsidRPr="006439E6">
              <w:rPr>
                <w:sz w:val="24"/>
                <w:szCs w:val="24"/>
                <w:lang w:val="ru-RU"/>
              </w:rPr>
              <w:t>а</w:t>
            </w:r>
            <w:r w:rsidRPr="006439E6">
              <w:rPr>
                <w:sz w:val="24"/>
                <w:szCs w:val="24"/>
                <w:lang w:val="ru-RU"/>
              </w:rPr>
              <w:t>рушениями и (или) о</w:t>
            </w:r>
            <w:r w:rsidRPr="006439E6">
              <w:rPr>
                <w:sz w:val="24"/>
                <w:szCs w:val="24"/>
                <w:lang w:val="ru-RU"/>
              </w:rPr>
              <w:t>т</w:t>
            </w:r>
            <w:r w:rsidRPr="006439E6">
              <w:rPr>
                <w:sz w:val="24"/>
                <w:szCs w:val="24"/>
                <w:lang w:val="ru-RU"/>
              </w:rPr>
              <w:t>ражает ход практики не в полном объёме. Текст выполнен с заимств</w:t>
            </w:r>
            <w:r w:rsidRPr="006439E6">
              <w:rPr>
                <w:sz w:val="24"/>
                <w:szCs w:val="24"/>
                <w:lang w:val="ru-RU"/>
              </w:rPr>
              <w:t>о</w:t>
            </w:r>
            <w:r w:rsidRPr="006439E6">
              <w:rPr>
                <w:sz w:val="24"/>
                <w:szCs w:val="24"/>
                <w:lang w:val="ru-RU"/>
              </w:rPr>
              <w:t>ваниями, существе</w:t>
            </w:r>
            <w:r w:rsidRPr="006439E6">
              <w:rPr>
                <w:sz w:val="24"/>
                <w:szCs w:val="24"/>
                <w:lang w:val="ru-RU"/>
              </w:rPr>
              <w:t>н</w:t>
            </w:r>
            <w:r w:rsidRPr="006439E6">
              <w:rPr>
                <w:sz w:val="24"/>
                <w:szCs w:val="24"/>
                <w:lang w:val="ru-RU"/>
              </w:rPr>
              <w:t>ными ошибками, им</w:t>
            </w:r>
            <w:r w:rsidRPr="006439E6">
              <w:rPr>
                <w:sz w:val="24"/>
                <w:szCs w:val="24"/>
                <w:lang w:val="ru-RU"/>
              </w:rPr>
              <w:t>е</w:t>
            </w:r>
            <w:r w:rsidRPr="006439E6">
              <w:rPr>
                <w:sz w:val="24"/>
                <w:szCs w:val="24"/>
                <w:lang w:val="ru-RU"/>
              </w:rPr>
              <w:t>ются ссылки на отм</w:t>
            </w:r>
            <w:r w:rsidRPr="006439E6">
              <w:rPr>
                <w:sz w:val="24"/>
                <w:szCs w:val="24"/>
                <w:lang w:val="ru-RU"/>
              </w:rPr>
              <w:t>е</w:t>
            </w:r>
            <w:r w:rsidRPr="006439E6">
              <w:rPr>
                <w:sz w:val="24"/>
                <w:szCs w:val="24"/>
                <w:lang w:val="ru-RU"/>
              </w:rPr>
              <w:t>нённые нормы закон</w:t>
            </w:r>
            <w:r w:rsidRPr="006439E6">
              <w:rPr>
                <w:sz w:val="24"/>
                <w:szCs w:val="24"/>
                <w:lang w:val="ru-RU"/>
              </w:rPr>
              <w:t>о</w:t>
            </w:r>
            <w:r w:rsidRPr="006439E6">
              <w:rPr>
                <w:sz w:val="24"/>
                <w:szCs w:val="24"/>
                <w:lang w:val="ru-RU"/>
              </w:rPr>
              <w:t>дательства или подз</w:t>
            </w:r>
            <w:r w:rsidRPr="006439E6">
              <w:rPr>
                <w:sz w:val="24"/>
                <w:szCs w:val="24"/>
                <w:lang w:val="ru-RU"/>
              </w:rPr>
              <w:t>а</w:t>
            </w:r>
            <w:r w:rsidRPr="006439E6">
              <w:rPr>
                <w:sz w:val="24"/>
                <w:szCs w:val="24"/>
                <w:lang w:val="ru-RU"/>
              </w:rPr>
              <w:t>конных актов. Индив</w:t>
            </w:r>
            <w:r w:rsidRPr="006439E6">
              <w:rPr>
                <w:sz w:val="24"/>
                <w:szCs w:val="24"/>
                <w:lang w:val="ru-RU"/>
              </w:rPr>
              <w:t>и</w:t>
            </w:r>
            <w:r w:rsidRPr="006439E6">
              <w:rPr>
                <w:sz w:val="24"/>
                <w:szCs w:val="24"/>
                <w:lang w:val="ru-RU"/>
              </w:rPr>
              <w:t>дуальное задание не выполнено или выпо</w:t>
            </w:r>
            <w:r w:rsidRPr="006439E6">
              <w:rPr>
                <w:sz w:val="24"/>
                <w:szCs w:val="24"/>
                <w:lang w:val="ru-RU"/>
              </w:rPr>
              <w:t>л</w:t>
            </w:r>
            <w:r w:rsidRPr="006439E6">
              <w:rPr>
                <w:sz w:val="24"/>
                <w:szCs w:val="24"/>
                <w:lang w:val="ru-RU"/>
              </w:rPr>
              <w:t>нено в неполном объ</w:t>
            </w:r>
            <w:r w:rsidRPr="006439E6">
              <w:rPr>
                <w:sz w:val="24"/>
                <w:szCs w:val="24"/>
                <w:lang w:val="ru-RU"/>
              </w:rPr>
              <w:t>ё</w:t>
            </w:r>
            <w:r w:rsidRPr="006439E6">
              <w:rPr>
                <w:sz w:val="24"/>
                <w:szCs w:val="24"/>
                <w:lang w:val="ru-RU"/>
              </w:rPr>
              <w:t>ме или с существенн</w:t>
            </w:r>
            <w:r w:rsidRPr="006439E6">
              <w:rPr>
                <w:sz w:val="24"/>
                <w:szCs w:val="24"/>
                <w:lang w:val="ru-RU"/>
              </w:rPr>
              <w:t>ы</w:t>
            </w:r>
            <w:r w:rsidRPr="006439E6">
              <w:rPr>
                <w:sz w:val="24"/>
                <w:szCs w:val="24"/>
                <w:lang w:val="ru-RU"/>
              </w:rPr>
              <w:t>ми ошибками. Об</w:t>
            </w:r>
            <w:r w:rsidRPr="006439E6">
              <w:rPr>
                <w:sz w:val="24"/>
                <w:szCs w:val="24"/>
                <w:lang w:val="ru-RU"/>
              </w:rPr>
              <w:t>у</w:t>
            </w:r>
            <w:r w:rsidRPr="006439E6">
              <w:rPr>
                <w:sz w:val="24"/>
                <w:szCs w:val="24"/>
                <w:lang w:val="ru-RU"/>
              </w:rPr>
              <w:t>чающийся не владеет основными терминами и определениями, не может ответить на ко</w:t>
            </w:r>
            <w:r w:rsidRPr="006439E6">
              <w:rPr>
                <w:sz w:val="24"/>
                <w:szCs w:val="24"/>
                <w:lang w:val="ru-RU"/>
              </w:rPr>
              <w:t>н</w:t>
            </w:r>
            <w:r w:rsidRPr="006439E6">
              <w:rPr>
                <w:sz w:val="24"/>
                <w:szCs w:val="24"/>
                <w:lang w:val="ru-RU"/>
              </w:rPr>
              <w:t>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439E6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Приобретение об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чающимися пре</w:t>
            </w:r>
            <w:r w:rsidRPr="006439E6">
              <w:rPr>
                <w:rFonts w:eastAsia="Calibri"/>
                <w:lang w:val="ru-RU"/>
              </w:rPr>
              <w:t>д</w:t>
            </w:r>
            <w:r w:rsidRPr="006439E6">
              <w:rPr>
                <w:rFonts w:eastAsia="Calibri"/>
                <w:lang w:val="ru-RU"/>
              </w:rPr>
              <w:t>метных знаний и умений, необход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мых для выполн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Уметь.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Способность и г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ческом плане, и</w:t>
            </w:r>
            <w:r w:rsidRPr="006439E6">
              <w:rPr>
                <w:rFonts w:eastAsia="Calibri"/>
                <w:lang w:val="ru-RU"/>
              </w:rPr>
              <w:t>с</w:t>
            </w:r>
            <w:r w:rsidRPr="006439E6">
              <w:rPr>
                <w:rFonts w:eastAsia="Calibri"/>
                <w:lang w:val="ru-RU"/>
              </w:rPr>
              <w:t>пользовать име</w:t>
            </w:r>
            <w:r w:rsidRPr="006439E6">
              <w:rPr>
                <w:rFonts w:eastAsia="Calibri"/>
                <w:lang w:val="ru-RU"/>
              </w:rPr>
              <w:t>ю</w:t>
            </w:r>
            <w:r w:rsidRPr="006439E6">
              <w:rPr>
                <w:rFonts w:eastAsia="Calibri"/>
                <w:lang w:val="ru-RU"/>
              </w:rPr>
              <w:t>щиеся знания и умения для реш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ских заданий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Владеть.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Актуализация ко</w:t>
            </w:r>
            <w:r w:rsidRPr="006439E6">
              <w:rPr>
                <w:rFonts w:eastAsia="Calibri"/>
                <w:lang w:val="ru-RU"/>
              </w:rPr>
              <w:t>м</w:t>
            </w:r>
            <w:r w:rsidRPr="006439E6">
              <w:rPr>
                <w:rFonts w:eastAsia="Calibri"/>
                <w:lang w:val="ru-RU"/>
              </w:rPr>
              <w:t>петенции в новых и нестандартных с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6439E6">
              <w:rPr>
                <w:rFonts w:eastAsia="Calibri"/>
                <w:lang w:val="ru-RU"/>
              </w:rPr>
              <w:t>х</w:t>
            </w:r>
            <w:r w:rsidRPr="006439E6">
              <w:rPr>
                <w:rFonts w:eastAsia="Calibri"/>
                <w:lang w:val="ru-RU"/>
              </w:rPr>
              <w:t xml:space="preserve">ся знаний, умений и навыков и выбор </w:t>
            </w:r>
            <w:r w:rsidRPr="006439E6">
              <w:rPr>
                <w:rFonts w:eastAsia="Calibri"/>
                <w:lang w:val="ru-RU"/>
              </w:rPr>
              <w:lastRenderedPageBreak/>
              <w:t>наиболее эффе</w:t>
            </w:r>
            <w:r w:rsidRPr="006439E6">
              <w:rPr>
                <w:rFonts w:eastAsia="Calibri"/>
                <w:lang w:val="ru-RU"/>
              </w:rPr>
              <w:t>к</w:t>
            </w:r>
            <w:r w:rsidRPr="006439E6">
              <w:rPr>
                <w:rFonts w:eastAsia="Calibri"/>
                <w:lang w:val="ru-RU"/>
              </w:rPr>
              <w:t>тивных, формир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AD035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3" w:name="_Toc486431650"/>
      <w:bookmarkStart w:id="4" w:name="_Toc486431651"/>
      <w:bookmarkEnd w:id="2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/>
        </w:rPr>
      </w:pP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  <w:lang w:eastAsia="ar-SA"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Арбитражное процессуальное право в 2 ч. Часть 1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</w:t>
      </w:r>
      <w:r w:rsidRPr="006439E6">
        <w:rPr>
          <w:sz w:val="28"/>
          <w:szCs w:val="28"/>
          <w:shd w:val="clear" w:color="auto" w:fill="FFFFFF"/>
          <w:lang w:val="ru-RU"/>
        </w:rPr>
        <w:t>а</w:t>
      </w:r>
      <w:r w:rsidRPr="006439E6">
        <w:rPr>
          <w:sz w:val="28"/>
          <w:szCs w:val="28"/>
          <w:shd w:val="clear" w:color="auto" w:fill="FFFFFF"/>
          <w:lang w:val="ru-RU"/>
        </w:rPr>
        <w:t xml:space="preserve">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399 с. — (Серия :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978-5-534-06102-4.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Арбитражное процессуальное право в 2 ч. Часть 2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</w:t>
      </w:r>
      <w:r w:rsidRPr="006439E6">
        <w:rPr>
          <w:sz w:val="28"/>
          <w:szCs w:val="28"/>
          <w:shd w:val="clear" w:color="auto" w:fill="FFFFFF"/>
          <w:lang w:val="ru-RU"/>
        </w:rPr>
        <w:t>а</w:t>
      </w:r>
      <w:r w:rsidRPr="006439E6">
        <w:rPr>
          <w:sz w:val="28"/>
          <w:szCs w:val="28"/>
          <w:shd w:val="clear" w:color="auto" w:fill="FFFFFF"/>
          <w:lang w:val="ru-RU"/>
        </w:rPr>
        <w:t xml:space="preserve">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323 с. — (Серия :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978-5-534-06103-1.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rFonts w:ascii="Calibri" w:hAnsi="Calibri"/>
          <w:bCs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Арбитражный процесс Российской Федерации : учеб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>особие для академического бакалавриата / А. А. Власов.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lastRenderedPageBreak/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236 с. — (Серия : Бакалавр.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978-5-534-01694-9.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contextualSpacing/>
        <w:rPr>
          <w:bCs/>
          <w:sz w:val="28"/>
          <w:szCs w:val="28"/>
        </w:rPr>
      </w:pPr>
      <w:r w:rsidRPr="006439E6">
        <w:rPr>
          <w:bCs/>
          <w:sz w:val="28"/>
          <w:szCs w:val="28"/>
          <w:shd w:val="clear" w:color="auto" w:fill="FFFFFF"/>
          <w:lang w:val="ru-RU"/>
        </w:rPr>
        <w:t>Арбитражный процесс</w:t>
      </w:r>
      <w:proofErr w:type="gramStart"/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/ П.М.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Филиппов, С.Ю.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Семёнова. — Москва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Юстиция, 2018. — 205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 xml:space="preserve">с. — </w:t>
      </w:r>
      <w:r>
        <w:rPr>
          <w:sz w:val="28"/>
          <w:szCs w:val="28"/>
          <w:shd w:val="clear" w:color="auto" w:fill="FFFFFF"/>
        </w:rPr>
        <w:t>ISBN</w:t>
      </w:r>
      <w:r w:rsidRPr="006439E6">
        <w:rPr>
          <w:sz w:val="28"/>
          <w:szCs w:val="28"/>
          <w:shd w:val="clear" w:color="auto" w:fill="FFFFFF"/>
          <w:lang w:val="ru-RU"/>
        </w:rPr>
        <w:t xml:space="preserve"> 978-5-4365-1928-9. </w:t>
      </w:r>
      <w:proofErr w:type="spellStart"/>
      <w:r>
        <w:rPr>
          <w:sz w:val="28"/>
          <w:szCs w:val="28"/>
          <w:shd w:val="clear" w:color="auto" w:fill="FFFFFF"/>
        </w:rPr>
        <w:t>Номер</w:t>
      </w:r>
      <w:proofErr w:type="spellEnd"/>
      <w:r>
        <w:rPr>
          <w:sz w:val="28"/>
          <w:szCs w:val="28"/>
          <w:shd w:val="clear" w:color="auto" w:fill="FFFFFF"/>
        </w:rPr>
        <w:t xml:space="preserve"> в ЭБС: 927576</w:t>
      </w:r>
    </w:p>
    <w:p w:rsidR="006439E6" w:rsidRPr="006439E6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CC327B" w:rsidRDefault="00CC327B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C327B" w:rsidRDefault="00CC327B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439E6" w:rsidRPr="006439E6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Дополнительная</w:t>
      </w:r>
      <w:proofErr w:type="spellEnd"/>
      <w:r w:rsidR="006439E6" w:rsidRPr="006439E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литература</w:t>
      </w:r>
      <w:bookmarkEnd w:id="3"/>
      <w:proofErr w:type="spellEnd"/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 ;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>. ун-т им. О.Е. Кутафина (МГЮА). – М.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 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Pr="00203243">
        <w:rPr>
          <w:sz w:val="28"/>
          <w:szCs w:val="28"/>
        </w:rPr>
        <w:t>О. Е. Кутафина (МГЮА)</w:t>
      </w:r>
      <w:proofErr w:type="gramStart"/>
      <w:r w:rsidRPr="00203243">
        <w:rPr>
          <w:sz w:val="28"/>
          <w:szCs w:val="28"/>
        </w:rPr>
        <w:t xml:space="preserve"> .</w:t>
      </w:r>
      <w:proofErr w:type="gramEnd"/>
      <w:r w:rsidRPr="00203243">
        <w:rPr>
          <w:sz w:val="28"/>
          <w:szCs w:val="28"/>
        </w:rPr>
        <w:t xml:space="preserve">— 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 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 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 : </w:t>
      </w:r>
      <w:hyperlink r:id="rId11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 :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>. и доп. — Москва : Проспект, 2018. — 464 с. – Режим доступа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2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>. – М.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Норма : ИНФРА-М, 2016. – 304 с. – Режим доступа : </w:t>
      </w:r>
      <w:hyperlink r:id="rId13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</w:t>
      </w:r>
      <w:proofErr w:type="gramStart"/>
      <w:r w:rsidRPr="00203243">
        <w:rPr>
          <w:sz w:val="28"/>
          <w:szCs w:val="28"/>
          <w:lang w:val="ru-RU"/>
        </w:rPr>
        <w:t xml:space="preserve"> .</w:t>
      </w:r>
      <w:proofErr w:type="gramEnd"/>
    </w:p>
    <w:p w:rsidR="00203243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</w:rPr>
      </w:pPr>
    </w:p>
    <w:p w:rsidR="006439E6" w:rsidRPr="00203243" w:rsidRDefault="008A7127" w:rsidP="008A7127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203243">
        <w:rPr>
          <w:rFonts w:ascii="Times New Roman" w:hAnsi="Times New Roman"/>
          <w:color w:val="auto"/>
          <w:sz w:val="28"/>
          <w:szCs w:val="28"/>
        </w:rPr>
        <w:t>Нормативные правовые акты</w:t>
      </w:r>
      <w:bookmarkEnd w:id="4"/>
    </w:p>
    <w:p w:rsidR="006439E6" w:rsidRPr="00203243" w:rsidRDefault="006439E6" w:rsidP="00203243">
      <w:pPr>
        <w:rPr>
          <w:sz w:val="28"/>
          <w:szCs w:val="28"/>
        </w:rPr>
      </w:pP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Конституция Российской Федерации (принята всенародным голос</w:t>
      </w:r>
      <w:r w:rsidRPr="006439E6">
        <w:rPr>
          <w:color w:val="000000"/>
          <w:sz w:val="28"/>
          <w:szCs w:val="28"/>
          <w:lang w:val="ru-RU"/>
        </w:rPr>
        <w:t>о</w:t>
      </w:r>
      <w:r w:rsidRPr="006439E6">
        <w:rPr>
          <w:color w:val="000000"/>
          <w:sz w:val="28"/>
          <w:szCs w:val="28"/>
          <w:lang w:val="ru-RU"/>
        </w:rPr>
        <w:t>ванием 12.12.1993) (с учетом поправок, внесенных Законами РФ о поправках к Конституции РФ от 30.12.2008 № 6-ФКЗ, от 30.12.2008, № 7-ФКЗ, от 05.02.2014, № 2-ФКЗ, от 21.07.2014, № 11-ФКЗ).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</w:rPr>
      </w:pPr>
      <w:r w:rsidRPr="006439E6">
        <w:rPr>
          <w:sz w:val="28"/>
          <w:szCs w:val="28"/>
          <w:lang w:val="ru-RU"/>
        </w:rPr>
        <w:lastRenderedPageBreak/>
        <w:t>Федеральный конституционный закон</w:t>
      </w:r>
      <w:r w:rsidRPr="006439E6">
        <w:rPr>
          <w:color w:val="000000"/>
          <w:sz w:val="28"/>
          <w:szCs w:val="28"/>
          <w:lang w:val="ru-RU"/>
        </w:rPr>
        <w:t xml:space="preserve"> «О Конституционном Суде Российской Федерации» от 21.07.1994. </w:t>
      </w:r>
      <w:r>
        <w:rPr>
          <w:color w:val="000000"/>
          <w:sz w:val="28"/>
          <w:szCs w:val="28"/>
        </w:rPr>
        <w:t xml:space="preserve">№ 1-ФКЗ // </w:t>
      </w:r>
      <w:proofErr w:type="spellStart"/>
      <w:r>
        <w:rPr>
          <w:sz w:val="28"/>
          <w:szCs w:val="28"/>
        </w:rPr>
        <w:t>Российская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газета</w:t>
      </w:r>
      <w:proofErr w:type="spellEnd"/>
      <w:r>
        <w:rPr>
          <w:sz w:val="28"/>
          <w:szCs w:val="28"/>
        </w:rPr>
        <w:t>, № 138 - 139, 23.07.1994.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конституционный закон от 28.04.1995 № 1-ФКЗ «Об арбитражных судах в Российской Федерации» </w:t>
      </w:r>
      <w:r w:rsidRPr="006439E6">
        <w:rPr>
          <w:color w:val="000000"/>
          <w:sz w:val="28"/>
          <w:szCs w:val="28"/>
          <w:lang w:val="ru-RU"/>
        </w:rPr>
        <w:t xml:space="preserve">// </w:t>
      </w:r>
      <w:r w:rsidRPr="006439E6">
        <w:rPr>
          <w:sz w:val="28"/>
          <w:szCs w:val="28"/>
          <w:lang w:val="ru-RU"/>
        </w:rPr>
        <w:t>Российская газета, № 93, 16.05.1995.</w:t>
      </w:r>
    </w:p>
    <w:p w:rsidR="00203243" w:rsidRDefault="006439E6" w:rsidP="008A7127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Федеральный конституционный закон</w:t>
      </w:r>
      <w:r w:rsidRPr="00203243">
        <w:rPr>
          <w:color w:val="000000"/>
          <w:sz w:val="28"/>
          <w:szCs w:val="28"/>
          <w:lang w:val="ru-RU"/>
        </w:rPr>
        <w:t xml:space="preserve"> от 31.12.1996 № 1-ФКЗ «О с</w:t>
      </w:r>
      <w:r w:rsidRPr="00203243">
        <w:rPr>
          <w:color w:val="000000"/>
          <w:sz w:val="28"/>
          <w:szCs w:val="28"/>
          <w:lang w:val="ru-RU"/>
        </w:rPr>
        <w:t>у</w:t>
      </w:r>
      <w:r w:rsidRPr="00203243">
        <w:rPr>
          <w:color w:val="000000"/>
          <w:sz w:val="28"/>
          <w:szCs w:val="28"/>
          <w:lang w:val="ru-RU"/>
        </w:rPr>
        <w:t xml:space="preserve">дебной системе Российской Федерации» // СЗ РФ. 1997. № 1. Ст. 1; </w:t>
      </w:r>
    </w:p>
    <w:p w:rsidR="006439E6" w:rsidRPr="00203243" w:rsidRDefault="006439E6" w:rsidP="008A7127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Федеральный конституционный закон от 05.02.2014г. № 3-ФКЗ «О Верховном Суде Российской Федерации» // </w:t>
      </w:r>
      <w:r w:rsidRPr="00203243">
        <w:rPr>
          <w:color w:val="000000"/>
          <w:sz w:val="28"/>
          <w:szCs w:val="28"/>
          <w:lang w:val="ru-RU"/>
        </w:rPr>
        <w:t>Российская газета, № 27, 07.02.2014.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Арбитражный процессуальный кодекс Российской Федерации от 24 июля 2002 г. № 95-ФЗ</w:t>
      </w:r>
      <w:r w:rsidRPr="006439E6">
        <w:rPr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Российская газета, № 137, 27.07.2002. 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первая) от 30.11.1994 № 51-ФЗ // Российская газета, № 238-239, 08.12.1994.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вторая) от 26.01.1996 № 14-ФЗ // Российская газета, № 23, 06.02.1996, № 24, 07.02.1996, № 25, 08.02.1996, № 27, 10.02.1996.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Гражданский кодекс Российской Федерации (часть третья) от 26.11.2001 № 146-ФЗ // Российская газета,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233, 28.11.2001.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четвертая) от 18.12.2006 № 230-ФЗ // Российская газета, № 289, 22.12.2006.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Налоговый кодекс Российской Федерации (часть вторая) от 05.08.2000г. № 117-ФЗ // Собрание законодательства РФ, 07.08.2000, № 32, ст. 3340.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Кодекс Российской Федерации об административных правонаруш</w:t>
      </w:r>
      <w:r w:rsidRPr="006439E6">
        <w:rPr>
          <w:sz w:val="28"/>
          <w:szCs w:val="28"/>
          <w:lang w:val="ru-RU"/>
        </w:rPr>
        <w:t>е</w:t>
      </w:r>
      <w:r w:rsidRPr="006439E6">
        <w:rPr>
          <w:sz w:val="28"/>
          <w:szCs w:val="28"/>
          <w:lang w:val="ru-RU"/>
        </w:rPr>
        <w:t xml:space="preserve">ниях от 30.12.2001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195-ФЗ//"Собрание законодательства РФ", 07.01.2002,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 1 (ч.1) ,ст.1.</w:t>
      </w:r>
    </w:p>
    <w:p w:rsidR="006439E6" w:rsidRPr="006439E6" w:rsidRDefault="006439E6" w:rsidP="006439E6">
      <w:pPr>
        <w:widowControl/>
        <w:numPr>
          <w:ilvl w:val="0"/>
          <w:numId w:val="33"/>
        </w:numPr>
        <w:autoSpaceDE/>
        <w:ind w:left="714" w:hanging="35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закон от 24.07.2002г. № 96-ФЗ «О введении в действие Арбитражного процессуального кодекса Российской Федерации» // 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мая 2001г. № 70-ФЗ «Об арбитражных з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седателях арбитражных судов субъектов РФ» // СЗ РФ.2001. </w:t>
      </w:r>
      <w:r>
        <w:rPr>
          <w:color w:val="000000"/>
          <w:sz w:val="28"/>
          <w:szCs w:val="28"/>
        </w:rPr>
        <w:t>№ 23. Ст.2288.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kern w:val="36"/>
          <w:sz w:val="28"/>
          <w:szCs w:val="28"/>
          <w:lang w:val="ru-RU"/>
        </w:rPr>
        <w:t>Федеральный закон от 29.12.2015г. № 382-ФЗ «Об арбитраже (тр</w:t>
      </w:r>
      <w:r w:rsidRPr="006439E6">
        <w:rPr>
          <w:kern w:val="36"/>
          <w:sz w:val="28"/>
          <w:szCs w:val="28"/>
          <w:lang w:val="ru-RU"/>
        </w:rPr>
        <w:t>е</w:t>
      </w:r>
      <w:r w:rsidRPr="006439E6">
        <w:rPr>
          <w:kern w:val="36"/>
          <w:sz w:val="28"/>
          <w:szCs w:val="28"/>
          <w:lang w:val="ru-RU"/>
        </w:rPr>
        <w:t xml:space="preserve">тейском разбирательстве) в Российской Федерации» // </w:t>
      </w:r>
      <w:r w:rsidRPr="006439E6">
        <w:rPr>
          <w:rStyle w:val="blk"/>
          <w:sz w:val="28"/>
          <w:szCs w:val="28"/>
          <w:lang w:val="ru-RU"/>
        </w:rPr>
        <w:t xml:space="preserve">Российская газета. </w:t>
      </w:r>
      <w:r>
        <w:rPr>
          <w:rStyle w:val="blk"/>
          <w:sz w:val="28"/>
          <w:szCs w:val="28"/>
        </w:rPr>
        <w:t>№ 297. 31.12.2015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апреля 2010г. № 68-ФЗ «О компенсации за нарушение права на судопроизводство в разумный срок или права на исполнение судебного акта в разумный срок» // СЗ РФ. 2010. </w:t>
      </w:r>
      <w:r>
        <w:rPr>
          <w:color w:val="000000"/>
          <w:sz w:val="28"/>
          <w:szCs w:val="28"/>
        </w:rPr>
        <w:t xml:space="preserve">№ 18.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2144.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27 июля 2010г. № 193-ФЗ «Об альтернати</w:t>
      </w:r>
      <w:r w:rsidRPr="006439E6">
        <w:rPr>
          <w:color w:val="000000"/>
          <w:sz w:val="28"/>
          <w:szCs w:val="28"/>
          <w:lang w:val="ru-RU"/>
        </w:rPr>
        <w:t>в</w:t>
      </w:r>
      <w:r w:rsidRPr="006439E6">
        <w:rPr>
          <w:color w:val="000000"/>
          <w:sz w:val="28"/>
          <w:szCs w:val="28"/>
          <w:lang w:val="ru-RU"/>
        </w:rPr>
        <w:t>ной процедуре урегулирования споров с участием посредника (пр</w:t>
      </w:r>
      <w:r w:rsidRPr="006439E6">
        <w:rPr>
          <w:color w:val="000000"/>
          <w:sz w:val="28"/>
          <w:szCs w:val="28"/>
          <w:lang w:val="ru-RU"/>
        </w:rPr>
        <w:t>о</w:t>
      </w:r>
      <w:r w:rsidRPr="006439E6">
        <w:rPr>
          <w:color w:val="000000"/>
          <w:sz w:val="28"/>
          <w:szCs w:val="28"/>
          <w:lang w:val="ru-RU"/>
        </w:rPr>
        <w:t xml:space="preserve">цедуре медиации) »// СЗ РФ. 2010. </w:t>
      </w:r>
      <w:r>
        <w:rPr>
          <w:color w:val="000000"/>
          <w:sz w:val="28"/>
          <w:szCs w:val="28"/>
        </w:rPr>
        <w:t xml:space="preserve">№ 31,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4162.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lastRenderedPageBreak/>
        <w:t>Федеральный закон от 26.10.2002 № 127-ФЗ «О несостоятельности (банкротстве)» // Российская газета, № 209-210, 02.11.2002.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26.12.1995г. № 208-ФЗ «Об акционерных о</w:t>
      </w:r>
      <w:r w:rsidRPr="006439E6">
        <w:rPr>
          <w:color w:val="000000"/>
          <w:sz w:val="28"/>
          <w:szCs w:val="28"/>
          <w:lang w:val="ru-RU"/>
        </w:rPr>
        <w:t>б</w:t>
      </w:r>
      <w:r w:rsidRPr="006439E6">
        <w:rPr>
          <w:color w:val="000000"/>
          <w:sz w:val="28"/>
          <w:szCs w:val="28"/>
          <w:lang w:val="ru-RU"/>
        </w:rPr>
        <w:t>ществах» // Российская газета, № 248, 29.12.1995.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08.02.1998 № 14-ФЗ «Об обществах с огран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>ченной ответственностью» // Российская газета, № 30, 17.02.1998.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22.04.1996 № 39-ФЗ «О рынке ценных бумаг» // Российская газета, № 79, 25.04.1996.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21 июля 1997 г. № 118-ФЗ «О судебных пр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 xml:space="preserve">ставах» // СЗ РФ. 1997. </w:t>
      </w:r>
      <w:r w:rsidRPr="00203243">
        <w:rPr>
          <w:color w:val="000000"/>
          <w:sz w:val="28"/>
          <w:szCs w:val="28"/>
          <w:lang w:val="ru-RU"/>
        </w:rPr>
        <w:t>№ 30. Ст. 3590.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 октября 2007 г. № 229-ФЗ «Об исполн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 xml:space="preserve">тельном производстве» // СЗ РФ. 2007. </w:t>
      </w:r>
      <w:r>
        <w:rPr>
          <w:color w:val="000000"/>
          <w:sz w:val="28"/>
          <w:szCs w:val="28"/>
        </w:rPr>
        <w:t xml:space="preserve">№ 41.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. 4849; 2009. № 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14.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8"/>
          <w:szCs w:val="28"/>
        </w:rPr>
      </w:pPr>
      <w:r w:rsidRPr="006439E6">
        <w:rPr>
          <w:sz w:val="28"/>
          <w:szCs w:val="28"/>
          <w:lang w:val="ru-RU"/>
        </w:rPr>
        <w:t xml:space="preserve">Федеральный закон </w:t>
      </w:r>
      <w:r w:rsidRPr="006439E6">
        <w:rPr>
          <w:color w:val="000000"/>
          <w:sz w:val="28"/>
          <w:szCs w:val="28"/>
          <w:lang w:val="ru-RU"/>
        </w:rPr>
        <w:t>от 31 мая 2002г. № 63-ФЗ «Об адвокатской де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 xml:space="preserve">тельности и адвокатуре в Российской Федерации» // СЗ РФ. </w:t>
      </w:r>
      <w:r>
        <w:rPr>
          <w:color w:val="000000"/>
          <w:sz w:val="28"/>
          <w:szCs w:val="28"/>
        </w:rPr>
        <w:t xml:space="preserve">№ 23.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sz w:val="28"/>
          <w:szCs w:val="28"/>
          <w:lang w:val="ru-RU"/>
        </w:rPr>
        <w:t>Федеральный закон от 22.12.2008г. № 262-ФЗ «Об обеспечении до</w:t>
      </w:r>
      <w:r w:rsidRPr="006439E6">
        <w:rPr>
          <w:sz w:val="28"/>
          <w:szCs w:val="28"/>
          <w:lang w:val="ru-RU"/>
        </w:rPr>
        <w:t>с</w:t>
      </w:r>
      <w:r w:rsidRPr="006439E6">
        <w:rPr>
          <w:sz w:val="28"/>
          <w:szCs w:val="28"/>
          <w:lang w:val="ru-RU"/>
        </w:rPr>
        <w:t>тупа к информации о деятельности судов в Российской Федерации» // Российская газета, № 265, 26.12.2008.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Закон РФ от 7 июля 1993г. № 5338-1 «О международном коммерч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ском арбитраже» // Ведомости СНД и ВС РФ. 1993. </w:t>
      </w:r>
      <w:r>
        <w:rPr>
          <w:color w:val="000000"/>
          <w:sz w:val="28"/>
          <w:szCs w:val="28"/>
        </w:rPr>
        <w:t>№32. Ст.1240.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Конвенция о вручении за границей судебных и внесудебных док</w:t>
      </w:r>
      <w:r w:rsidRPr="006439E6">
        <w:rPr>
          <w:color w:val="000000"/>
          <w:sz w:val="28"/>
          <w:szCs w:val="28"/>
          <w:lang w:val="ru-RU"/>
        </w:rPr>
        <w:t>у</w:t>
      </w:r>
      <w:r w:rsidRPr="006439E6">
        <w:rPr>
          <w:color w:val="000000"/>
          <w:sz w:val="28"/>
          <w:szCs w:val="28"/>
          <w:lang w:val="ru-RU"/>
        </w:rPr>
        <w:t xml:space="preserve">ментов по гражданским и торговым делам. Гаага, 15.11.1965 </w:t>
      </w:r>
      <w:r w:rsidRPr="006439E6">
        <w:rPr>
          <w:sz w:val="28"/>
          <w:szCs w:val="28"/>
          <w:lang w:val="ru-RU"/>
        </w:rPr>
        <w:t>Росси</w:t>
      </w:r>
      <w:r w:rsidRPr="006439E6">
        <w:rPr>
          <w:sz w:val="28"/>
          <w:szCs w:val="28"/>
          <w:lang w:val="ru-RU"/>
        </w:rPr>
        <w:t>й</w:t>
      </w:r>
      <w:r w:rsidRPr="006439E6">
        <w:rPr>
          <w:sz w:val="28"/>
          <w:szCs w:val="28"/>
          <w:lang w:val="ru-RU"/>
        </w:rPr>
        <w:t xml:space="preserve">ская Федерация присоединилась к Конвенции (Федеральный </w:t>
      </w:r>
      <w:r w:rsidRPr="006439E6">
        <w:rPr>
          <w:rStyle w:val="r"/>
          <w:sz w:val="28"/>
          <w:szCs w:val="28"/>
          <w:lang w:val="ru-RU"/>
        </w:rPr>
        <w:t>закон</w:t>
      </w:r>
      <w:r w:rsidRPr="006439E6">
        <w:rPr>
          <w:sz w:val="28"/>
          <w:szCs w:val="28"/>
          <w:lang w:val="ru-RU"/>
        </w:rPr>
        <w:t xml:space="preserve"> от 12.02.2001 № 10-ФЗ) </w:t>
      </w:r>
      <w:r w:rsidRPr="006439E6">
        <w:rPr>
          <w:color w:val="000000"/>
          <w:sz w:val="28"/>
          <w:szCs w:val="28"/>
          <w:lang w:val="ru-RU"/>
        </w:rPr>
        <w:t xml:space="preserve">// СЗ РФ от 13.12. </w:t>
      </w:r>
      <w:r>
        <w:rPr>
          <w:color w:val="000000"/>
          <w:sz w:val="28"/>
          <w:szCs w:val="28"/>
        </w:rPr>
        <w:t xml:space="preserve">2004. № 50.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4951.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по вопросам гражданского процесса. </w:t>
      </w:r>
      <w:proofErr w:type="spellStart"/>
      <w:r>
        <w:rPr>
          <w:color w:val="000000"/>
          <w:sz w:val="28"/>
          <w:szCs w:val="28"/>
        </w:rPr>
        <w:t>Гаага</w:t>
      </w:r>
      <w:proofErr w:type="spellEnd"/>
      <w:r>
        <w:rPr>
          <w:color w:val="000000"/>
          <w:sz w:val="28"/>
          <w:szCs w:val="28"/>
        </w:rPr>
        <w:t xml:space="preserve">, 01.03.1954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1996. № 12.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Конвенция Организации Объединенных Наций о признании и прив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дении в исполнение иностранных арбитражных решений. </w:t>
      </w:r>
      <w:proofErr w:type="spellStart"/>
      <w:r>
        <w:rPr>
          <w:color w:val="000000"/>
          <w:sz w:val="28"/>
          <w:szCs w:val="28"/>
        </w:rPr>
        <w:t>Нью-Йорк</w:t>
      </w:r>
      <w:proofErr w:type="spellEnd"/>
      <w:r>
        <w:rPr>
          <w:color w:val="000000"/>
          <w:sz w:val="28"/>
          <w:szCs w:val="28"/>
        </w:rPr>
        <w:t xml:space="preserve">, 10.06. 1958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1993. № 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Соглашение о порядке разрешения споров, связанных с осуществл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нием хозяйственной деятельности. </w:t>
      </w:r>
      <w:proofErr w:type="spellStart"/>
      <w:r>
        <w:rPr>
          <w:color w:val="000000"/>
          <w:sz w:val="28"/>
          <w:szCs w:val="28"/>
        </w:rPr>
        <w:t>Киев</w:t>
      </w:r>
      <w:proofErr w:type="spellEnd"/>
      <w:r>
        <w:rPr>
          <w:color w:val="000000"/>
          <w:sz w:val="28"/>
          <w:szCs w:val="28"/>
        </w:rPr>
        <w:t xml:space="preserve">, 20.03.1992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1992. № 1.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правовой помощи и правовых отношениях по гражда</w:t>
      </w:r>
      <w:r w:rsidRPr="006439E6">
        <w:rPr>
          <w:color w:val="000000"/>
          <w:sz w:val="28"/>
          <w:szCs w:val="28"/>
          <w:lang w:val="ru-RU"/>
        </w:rPr>
        <w:t>н</w:t>
      </w:r>
      <w:r w:rsidRPr="006439E6">
        <w:rPr>
          <w:color w:val="000000"/>
          <w:sz w:val="28"/>
          <w:szCs w:val="28"/>
          <w:lang w:val="ru-RU"/>
        </w:rPr>
        <w:t xml:space="preserve">ским, семейным и уголовным делам. </w:t>
      </w:r>
      <w:r w:rsidRPr="00203243">
        <w:rPr>
          <w:color w:val="000000"/>
          <w:sz w:val="28"/>
          <w:szCs w:val="28"/>
          <w:lang w:val="ru-RU"/>
        </w:rPr>
        <w:t xml:space="preserve">Минск, 22.01.1993 // Вестник ВАС РФ. 1994. № 2. </w:t>
      </w:r>
    </w:p>
    <w:p w:rsidR="006439E6" w:rsidRPr="00203243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439E6" w:rsidRDefault="006439E6" w:rsidP="00AD0355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" w:name="_Toc486431652"/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Судебная</w:t>
      </w:r>
      <w:proofErr w:type="spellEnd"/>
      <w:r w:rsidRPr="0020324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практика</w:t>
      </w:r>
      <w:bookmarkEnd w:id="5"/>
      <w:proofErr w:type="spellEnd"/>
    </w:p>
    <w:p w:rsidR="00203243" w:rsidRPr="00203243" w:rsidRDefault="00203243" w:rsidP="00203243">
      <w:pPr>
        <w:rPr>
          <w:lang w:val="ru-RU"/>
        </w:rPr>
      </w:pP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/>
        </w:rPr>
      </w:pPr>
      <w:r w:rsidRPr="006439E6">
        <w:rPr>
          <w:i/>
          <w:sz w:val="28"/>
          <w:szCs w:val="28"/>
          <w:lang w:val="ru-RU"/>
        </w:rPr>
        <w:t>Разъяснения по вопросам судебной практики применения законов и иных нормативных правовых актов арбитражными судами, данные Пл</w:t>
      </w:r>
      <w:r w:rsidRPr="006439E6">
        <w:rPr>
          <w:i/>
          <w:sz w:val="28"/>
          <w:szCs w:val="28"/>
          <w:lang w:val="ru-RU"/>
        </w:rPr>
        <w:t>е</w:t>
      </w:r>
      <w:r w:rsidRPr="006439E6">
        <w:rPr>
          <w:i/>
          <w:sz w:val="28"/>
          <w:szCs w:val="28"/>
          <w:lang w:val="ru-RU"/>
        </w:rPr>
        <w:lastRenderedPageBreak/>
        <w:t>нумом ВАС РФ, сохраняют свою силу до принятия соответствующих р</w:t>
      </w:r>
      <w:r w:rsidRPr="006439E6">
        <w:rPr>
          <w:i/>
          <w:sz w:val="28"/>
          <w:szCs w:val="28"/>
          <w:lang w:val="ru-RU"/>
        </w:rPr>
        <w:t>е</w:t>
      </w:r>
      <w:r w:rsidRPr="006439E6">
        <w:rPr>
          <w:i/>
          <w:sz w:val="28"/>
          <w:szCs w:val="28"/>
          <w:lang w:val="ru-RU"/>
        </w:rPr>
        <w:t>шений Пленумом Верховного Суда РФ (часть первая статьи 3 Федерал</w:t>
      </w:r>
      <w:r w:rsidRPr="006439E6">
        <w:rPr>
          <w:i/>
          <w:sz w:val="28"/>
          <w:szCs w:val="28"/>
          <w:lang w:val="ru-RU"/>
        </w:rPr>
        <w:t>ь</w:t>
      </w:r>
      <w:r w:rsidRPr="006439E6">
        <w:rPr>
          <w:i/>
          <w:sz w:val="28"/>
          <w:szCs w:val="28"/>
          <w:lang w:val="ru-RU"/>
        </w:rPr>
        <w:t>ного конституционного закона от 04.06.2014 № 8-ФКЗ)</w:t>
      </w: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/>
        </w:rPr>
      </w:pP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и определения Конституционного Суда Росси</w:t>
      </w:r>
      <w:r w:rsidRPr="006439E6">
        <w:rPr>
          <w:b/>
          <w:i/>
          <w:sz w:val="28"/>
          <w:szCs w:val="28"/>
          <w:lang w:val="ru-RU"/>
        </w:rPr>
        <w:t>й</w:t>
      </w:r>
      <w:r w:rsidRPr="006439E6">
        <w:rPr>
          <w:b/>
          <w:i/>
          <w:sz w:val="28"/>
          <w:szCs w:val="28"/>
          <w:lang w:val="ru-RU"/>
        </w:rPr>
        <w:t>ской Федерации</w:t>
      </w: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/>
        </w:rPr>
      </w:pP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Российской Федерации от 3 февраля 1998г. № 5-П «По делу о проверке конституционности ст.ст.180,181, п.3 ч.1 ст.187 и ст.192 АПК РФ» // СЗ РФ. 1998. </w:t>
      </w:r>
      <w:r>
        <w:rPr>
          <w:color w:val="000000"/>
          <w:sz w:val="28"/>
          <w:szCs w:val="28"/>
        </w:rPr>
        <w:t>№6. Ст.784.</w:t>
      </w: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16 июля 2004г. № 15-П «По делу о проверке конституционности части 5 статьи 59 Арбитражного процессуального кодекса Российской Фед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>рации в связи с запросами Государственного Собрания - Курултая Республики Башкортостан, Губернатора Ярославской области, Арби</w:t>
      </w:r>
      <w:r w:rsidRPr="006439E6">
        <w:rPr>
          <w:color w:val="000000"/>
          <w:sz w:val="28"/>
          <w:szCs w:val="28"/>
          <w:lang w:val="ru-RU"/>
        </w:rPr>
        <w:t>т</w:t>
      </w:r>
      <w:r w:rsidRPr="006439E6">
        <w:rPr>
          <w:color w:val="000000"/>
          <w:sz w:val="28"/>
          <w:szCs w:val="28"/>
          <w:lang w:val="ru-RU"/>
        </w:rPr>
        <w:t>ражного суда Красноярского края, жалобами ряда организаций и гр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ждан» // СЗ РФ. 2004. </w:t>
      </w:r>
      <w:r>
        <w:rPr>
          <w:color w:val="000000"/>
          <w:sz w:val="28"/>
          <w:szCs w:val="28"/>
        </w:rPr>
        <w:t xml:space="preserve">№ 31.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3282.</w:t>
      </w: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proofErr w:type="gramStart"/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21 января 2010г. № 1-П «По делу о проверке конституционности пол</w:t>
      </w:r>
      <w:r w:rsidRPr="006439E6">
        <w:rPr>
          <w:color w:val="000000"/>
          <w:sz w:val="28"/>
          <w:szCs w:val="28"/>
          <w:lang w:val="ru-RU"/>
        </w:rPr>
        <w:t>о</w:t>
      </w:r>
      <w:r w:rsidRPr="006439E6">
        <w:rPr>
          <w:color w:val="000000"/>
          <w:sz w:val="28"/>
          <w:szCs w:val="28"/>
          <w:lang w:val="ru-RU"/>
        </w:rPr>
        <w:t>жений части 4 статьи 170, пункта 1 статьи 311 и части 1 статьи 312 Арбитражного процессуального кодекса Российской Федерации в св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>зи с жалобами закрытого акционерного общества «Производственное объединение "Берег", открытых акционерных обществ "Карболит", "Завод «</w:t>
      </w:r>
      <w:proofErr w:type="spellStart"/>
      <w:r w:rsidRPr="006439E6">
        <w:rPr>
          <w:color w:val="000000"/>
          <w:sz w:val="28"/>
          <w:szCs w:val="28"/>
          <w:lang w:val="ru-RU"/>
        </w:rPr>
        <w:t>Микропровод</w:t>
      </w:r>
      <w:proofErr w:type="spellEnd"/>
      <w:r w:rsidRPr="006439E6">
        <w:rPr>
          <w:color w:val="000000"/>
          <w:sz w:val="28"/>
          <w:szCs w:val="28"/>
          <w:lang w:val="ru-RU"/>
        </w:rPr>
        <w:t xml:space="preserve">»" и "Научно- производственное предприятие «Респиратор»"»// СЗ РФ. 2010. </w:t>
      </w:r>
      <w:r>
        <w:rPr>
          <w:color w:val="000000"/>
          <w:sz w:val="28"/>
          <w:szCs w:val="28"/>
        </w:rPr>
        <w:t>№ 6.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699.</w:t>
      </w:r>
    </w:p>
    <w:p w:rsidR="006439E6" w:rsidRDefault="006439E6" w:rsidP="00703F4E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17 марта 2010г. № 6-П «По делу о проверке конституционности полож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>ний статьи 117, части 4 статьи 292, статей 295, 296, 299 и части 2 ст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>тьи 310 Арбитражного процессуального кодекса Российской Федер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ции в связи с жалобой закрытого акционерного общества "Довод"»// СЗ РФ. 2010. </w:t>
      </w:r>
      <w:r>
        <w:rPr>
          <w:color w:val="000000"/>
          <w:sz w:val="28"/>
          <w:szCs w:val="28"/>
        </w:rPr>
        <w:t xml:space="preserve">№ 14.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1733.</w:t>
      </w:r>
    </w:p>
    <w:p w:rsidR="006439E6" w:rsidRPr="006439E6" w:rsidRDefault="006439E6" w:rsidP="006439E6">
      <w:pPr>
        <w:widowControl/>
        <w:numPr>
          <w:ilvl w:val="0"/>
          <w:numId w:val="34"/>
        </w:numPr>
        <w:shd w:val="clear" w:color="auto" w:fill="FFFFFF"/>
        <w:autoSpaceDE/>
        <w:ind w:left="567" w:hanging="141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РФ от 12.10.2015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25-П "По делу о проверке конституционности пункта 5 части 1 статьи 150       Арбитражного процессуального кодекса Российской Федерации в св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>зи с жалобой гражданина Д.А. Татарникова" //"Собрание законод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тельства РФ", 19.10.2015,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42, ст. 5857.</w:t>
      </w:r>
    </w:p>
    <w:p w:rsidR="006439E6" w:rsidRDefault="006439E6" w:rsidP="00203243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Определение Конституционного Суда Российской Федерации от 7 о</w:t>
      </w:r>
      <w:r w:rsidRPr="006439E6">
        <w:rPr>
          <w:color w:val="000000"/>
          <w:sz w:val="28"/>
          <w:szCs w:val="28"/>
          <w:lang w:val="ru-RU"/>
        </w:rPr>
        <w:t>к</w:t>
      </w:r>
      <w:r w:rsidRPr="006439E6">
        <w:rPr>
          <w:color w:val="000000"/>
          <w:sz w:val="28"/>
          <w:szCs w:val="28"/>
          <w:lang w:val="ru-RU"/>
        </w:rPr>
        <w:t>тября 1999г. № 133-О «По жалобе ОАО "Телекомпания НТВ"» на н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рушение конституционных прав и свобод ч. 2 ст. 186 АПК РФ // СЗ РФ. 1999. </w:t>
      </w:r>
      <w:r>
        <w:rPr>
          <w:color w:val="000000"/>
          <w:sz w:val="28"/>
          <w:szCs w:val="28"/>
        </w:rPr>
        <w:t xml:space="preserve">№ 44.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5382.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 xml:space="preserve">Конституционного Суда Российской Федерации </w:t>
      </w:r>
      <w:r w:rsidRPr="006439E6">
        <w:rPr>
          <w:sz w:val="28"/>
          <w:szCs w:val="28"/>
          <w:lang w:val="ru-RU"/>
        </w:rPr>
        <w:t xml:space="preserve">от 21.12.2004 № 454-О "Об отказе в принятии к рассмотрению жалобы </w:t>
      </w:r>
      <w:r w:rsidRPr="006439E6">
        <w:rPr>
          <w:sz w:val="28"/>
          <w:szCs w:val="28"/>
          <w:lang w:val="ru-RU"/>
        </w:rPr>
        <w:lastRenderedPageBreak/>
        <w:t>общества с ограниченной ответственностью "Траст" на нарушение конституционных прав и свобод частью 2 статьи 110 Арбитражного процессуального кодекса Российской Федерации" // Документ опу</w:t>
      </w:r>
      <w:r w:rsidRPr="006439E6">
        <w:rPr>
          <w:sz w:val="28"/>
          <w:szCs w:val="28"/>
          <w:lang w:val="ru-RU"/>
        </w:rPr>
        <w:t>б</w:t>
      </w:r>
      <w:r w:rsidRPr="006439E6">
        <w:rPr>
          <w:sz w:val="28"/>
          <w:szCs w:val="28"/>
          <w:lang w:val="ru-RU"/>
        </w:rPr>
        <w:t>ликован не был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>Конституционного Суда Российской Федерации</w:t>
      </w:r>
      <w:r w:rsidRPr="006439E6">
        <w:rPr>
          <w:sz w:val="28"/>
          <w:szCs w:val="28"/>
          <w:lang w:val="ru-RU"/>
        </w:rPr>
        <w:t xml:space="preserve"> от 16.01.2007 № 234-О-П "По жалобе открытого акционерного общества "Нижнекамскнефтехим" на нарушение конституционных прав и св</w:t>
      </w:r>
      <w:r w:rsidRPr="006439E6">
        <w:rPr>
          <w:sz w:val="28"/>
          <w:szCs w:val="28"/>
          <w:lang w:val="ru-RU"/>
        </w:rPr>
        <w:t>о</w:t>
      </w:r>
      <w:r w:rsidRPr="006439E6">
        <w:rPr>
          <w:sz w:val="28"/>
          <w:szCs w:val="28"/>
          <w:lang w:val="ru-RU"/>
        </w:rPr>
        <w:t>бод положениями частей 2 и 4 статьи 117 и части 2 статьи 276 Арби</w:t>
      </w:r>
      <w:r w:rsidRPr="006439E6">
        <w:rPr>
          <w:sz w:val="28"/>
          <w:szCs w:val="28"/>
          <w:lang w:val="ru-RU"/>
        </w:rPr>
        <w:t>т</w:t>
      </w:r>
      <w:r w:rsidRPr="006439E6">
        <w:rPr>
          <w:sz w:val="28"/>
          <w:szCs w:val="28"/>
          <w:lang w:val="ru-RU"/>
        </w:rPr>
        <w:t>ражного процессуального кодекса Российской Федерации" // Собр</w:t>
      </w:r>
      <w:r w:rsidRPr="006439E6">
        <w:rPr>
          <w:sz w:val="28"/>
          <w:szCs w:val="28"/>
          <w:lang w:val="ru-RU"/>
        </w:rPr>
        <w:t>а</w:t>
      </w:r>
      <w:r w:rsidRPr="006439E6">
        <w:rPr>
          <w:sz w:val="28"/>
          <w:szCs w:val="28"/>
          <w:lang w:val="ru-RU"/>
        </w:rPr>
        <w:t xml:space="preserve">ние законодательства РФ, 28.05.2007, № 22, ст. 2688. </w:t>
      </w:r>
    </w:p>
    <w:p w:rsidR="006439E6" w:rsidRDefault="006439E6" w:rsidP="00203243">
      <w:pPr>
        <w:pStyle w:val="13"/>
        <w:numPr>
          <w:ilvl w:val="0"/>
          <w:numId w:val="34"/>
        </w:numPr>
        <w:spacing w:after="0" w:line="240" w:lineRule="auto"/>
        <w:ind w:left="567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>Постановление Конституционного Суда РФ от 18.11.2014г. № 30-П «По делу о проверке конституционности положений статьи 18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"О третейских судах в Российской Федерации",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2 части 3 статьи 239 Арбитражного процессуального кодекса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и пункта 3 статьи 10 Федерального закона "О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коммерческих организациях" в связи с жалобой открытого акционе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ного общества "Сбербанк России"» // </w:t>
      </w:r>
      <w:r>
        <w:rPr>
          <w:rStyle w:val="blk"/>
          <w:sz w:val="28"/>
          <w:szCs w:val="28"/>
        </w:rPr>
        <w:t>Российская газета. № 272. 28.11.2014.</w:t>
      </w:r>
    </w:p>
    <w:p w:rsidR="006439E6" w:rsidRDefault="006439E6" w:rsidP="006439E6">
      <w:pPr>
        <w:ind w:left="360"/>
        <w:jc w:val="both"/>
      </w:pPr>
    </w:p>
    <w:p w:rsidR="006439E6" w:rsidRPr="006439E6" w:rsidRDefault="006439E6" w:rsidP="006439E6">
      <w:pPr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Пленума Высшего Арбитражного Суда Российской Ф</w:t>
      </w:r>
      <w:r w:rsidRPr="006439E6">
        <w:rPr>
          <w:b/>
          <w:i/>
          <w:sz w:val="28"/>
          <w:szCs w:val="28"/>
          <w:lang w:val="ru-RU"/>
        </w:rPr>
        <w:t>е</w:t>
      </w:r>
      <w:r w:rsidRPr="006439E6">
        <w:rPr>
          <w:b/>
          <w:i/>
          <w:sz w:val="28"/>
          <w:szCs w:val="28"/>
          <w:lang w:val="ru-RU"/>
        </w:rPr>
        <w:t>дерации и Верховного Суда Российской Федерации</w:t>
      </w:r>
    </w:p>
    <w:p w:rsidR="006439E6" w:rsidRPr="006439E6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lang w:val="ru-RU"/>
        </w:rPr>
      </w:pPr>
    </w:p>
    <w:p w:rsidR="006439E6" w:rsidRPr="006439E6" w:rsidRDefault="006166F1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hyperlink r:id="rId14" w:history="1">
        <w:r w:rsidR="006439E6" w:rsidRPr="00203243">
          <w:rPr>
            <w:rStyle w:val="ae"/>
            <w:color w:val="auto"/>
            <w:sz w:val="28"/>
            <w:szCs w:val="28"/>
            <w:lang w:val="ru-RU"/>
          </w:rPr>
          <w:t>Решение</w:t>
        </w:r>
      </w:hyperlink>
      <w:r w:rsidR="006439E6" w:rsidRPr="00203243">
        <w:rPr>
          <w:sz w:val="28"/>
          <w:szCs w:val="28"/>
          <w:lang w:val="ru-RU"/>
        </w:rPr>
        <w:t xml:space="preserve"> Европ</w:t>
      </w:r>
      <w:r w:rsidR="006439E6" w:rsidRPr="006439E6">
        <w:rPr>
          <w:sz w:val="28"/>
          <w:lang w:val="ru-RU"/>
        </w:rPr>
        <w:t xml:space="preserve">ейского суда по правам человека по делу </w:t>
      </w:r>
      <w:proofErr w:type="spellStart"/>
      <w:r w:rsidR="006439E6">
        <w:rPr>
          <w:sz w:val="28"/>
        </w:rPr>
        <w:t>Burdov</w:t>
      </w:r>
      <w:proofErr w:type="spellEnd"/>
      <w:r w:rsidR="006439E6" w:rsidRPr="006439E6">
        <w:rPr>
          <w:sz w:val="28"/>
          <w:lang w:val="ru-RU"/>
        </w:rPr>
        <w:t xml:space="preserve"> </w:t>
      </w:r>
      <w:r w:rsidR="006439E6">
        <w:rPr>
          <w:sz w:val="28"/>
        </w:rPr>
        <w:t>v</w:t>
      </w:r>
      <w:r w:rsidR="006439E6" w:rsidRPr="006439E6">
        <w:rPr>
          <w:sz w:val="28"/>
          <w:lang w:val="ru-RU"/>
        </w:rPr>
        <w:t xml:space="preserve">. </w:t>
      </w:r>
      <w:r w:rsidR="006439E6">
        <w:rPr>
          <w:sz w:val="28"/>
        </w:rPr>
        <w:t>Russia</w:t>
      </w:r>
      <w:r w:rsidR="006439E6" w:rsidRPr="006439E6">
        <w:rPr>
          <w:sz w:val="28"/>
          <w:lang w:val="ru-RU"/>
        </w:rPr>
        <w:t xml:space="preserve"> от 07.05.2002 // </w:t>
      </w:r>
      <w:r w:rsidR="006439E6">
        <w:rPr>
          <w:sz w:val="28"/>
        </w:rPr>
        <w:t>URL</w:t>
      </w:r>
      <w:r w:rsidR="006439E6" w:rsidRPr="006439E6">
        <w:rPr>
          <w:sz w:val="28"/>
          <w:lang w:val="ru-RU"/>
        </w:rPr>
        <w:t xml:space="preserve">: </w:t>
      </w:r>
      <w:r w:rsidR="006439E6">
        <w:rPr>
          <w:sz w:val="28"/>
        </w:rPr>
        <w:t>http</w:t>
      </w:r>
      <w:r w:rsidR="006439E6" w:rsidRPr="006439E6">
        <w:rPr>
          <w:sz w:val="28"/>
          <w:lang w:val="ru-RU"/>
        </w:rPr>
        <w:t xml:space="preserve">:// </w:t>
      </w:r>
      <w:r w:rsidR="006439E6">
        <w:rPr>
          <w:sz w:val="28"/>
        </w:rPr>
        <w:t>www</w:t>
      </w:r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espch</w:t>
      </w:r>
      <w:proofErr w:type="spellEnd"/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ru</w:t>
      </w:r>
      <w:proofErr w:type="spellEnd"/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content</w:t>
      </w:r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view</w:t>
      </w:r>
      <w:r w:rsidR="006439E6" w:rsidRPr="006439E6">
        <w:rPr>
          <w:sz w:val="28"/>
          <w:lang w:val="ru-RU"/>
        </w:rPr>
        <w:t>/ 13/ 25/.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30, Пленума ВАС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64 от 23.12.2010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срок»// Вестник ВАС РФ, № 2, февраль, 2011.</w:t>
      </w:r>
    </w:p>
    <w:p w:rsid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</w:pPr>
      <w:r w:rsidRPr="006439E6">
        <w:rPr>
          <w:sz w:val="28"/>
          <w:lang w:val="ru-RU"/>
        </w:rPr>
        <w:t xml:space="preserve">Постановление Пленума Высшего Арбитражного Суда Российской Федерации от 20 декабря 2006 г. № 65 «О подготовке дела к судебному разбирательству» // Вестник ВАС РФ. 2007. </w:t>
      </w:r>
      <w:r>
        <w:rPr>
          <w:sz w:val="28"/>
        </w:rPr>
        <w:t>№ 4.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19.06.2012 № 13 «О применении судами норм гражданского процессуального законодательства, регламентирующих производство в суде апелляционной инстанции»//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23.12.2010 № 63 «О некоторых вопросах, связанных с применением главы </w:t>
      </w:r>
      <w:r>
        <w:rPr>
          <w:sz w:val="28"/>
        </w:rPr>
        <w:t>III</w:t>
      </w:r>
      <w:r w:rsidRPr="006439E6">
        <w:rPr>
          <w:sz w:val="28"/>
          <w:lang w:val="ru-RU"/>
        </w:rPr>
        <w:t xml:space="preserve">.1 Федерального закона "О несостоятельности (банкротстве)»//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3, март,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// "Вестник ВАС РФ",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2010.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lastRenderedPageBreak/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Пленума ВАС РФ № 29 от 26.03.2009 "О некоторых вопросах, возникших в связи с введением в действие части четвертой Гражданского кодекса Российской Федерации"//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19.06.2006 № 15 «О вопросах, возникших у судов при рассмотрении гражданских дел, связанных с применением законодательства об авторском праве и смежных правах//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12.07.2012 № 42 «О некоторых вопросах разрешения споров, связанных с поручительством»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Экономика и жизнь, № 34, 31.08.2012, (бухгалтерское приложение).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08.10.2012 № 58 «О некоторых вопросах практики применения арбитражными судами Федерального закона «О рекламе»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Экономика и жизнь (Бухгалтерское приложение),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45, 16.11.2012.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22.06.2012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37 «О некоторых вопросах, возникающих при устранении ответственности за совершение публично-правового правонарушения//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23.03.2012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15 «О некоторых вопросах участия прокурора в арбитражном процессе»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май,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52 «О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10.11.2011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70 «О некоторых вопросах, связанных с участием арбитражных заседателей в осуществлении правосудия»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1, январь,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28.05.2009 № 36 «О применении Арбитражного процессуального кодекса Российской Федерации при рассмотрении дел в арбитражном суде апелляционной инстанции»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51 «О рассмотрении дел о банкротстве индивидуальных предпринимателей»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Вестник ВАС РФ, №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30.06.2008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 «О некоторых вопросах, возникающих в связи с применением арбитражными судами антимонопольного законодательства»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2008.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22.06.2006 № 23 «О некоторых вопросах применения арбитражными судами норм Бюджетного кодекса Российской Федерации»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65 «О подготовке </w:t>
      </w:r>
      <w:r w:rsidRPr="006439E6">
        <w:rPr>
          <w:sz w:val="28"/>
          <w:lang w:val="ru-RU"/>
        </w:rPr>
        <w:lastRenderedPageBreak/>
        <w:t xml:space="preserve">дела к судебному разбирательству»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4, апрель,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№ 66 «О некоторых вопросах практики применения арбитражными судами законодательства об экспертизе»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2, февраль,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24.02.2005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 «О судебной практике по делам о защите чести и достоинства граждан, а также деловой репутации граждан и юридических лиц»// Бюллетень Верховного Суда РФ, № 4, 2005.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11.06.1999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 «О действии международных договоров Российской Федерации применительно к вопросам арбитражного процесса» / 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8, 1999.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61 (ред. от 04.04.2014) «Об обеспечении гласности в арбитражном процессе»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59 «О некоторых вопросах, возникающих в связи с принятием Федерального закона от 08.12.2011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60 (ред. от 02.07.2013) «О некоторых вопросах, возникших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62 «О некоторых вопросах рассмотрения арбитражными судами дел в порядке упрощенного производства»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декабрь,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57 "О некоторых вопросах, возникающих при применении арбитражными судами части первой Налогового кодекса Российской Федерации"// Документ опубликован не был.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58 "О некоторых вопросах, возникающих в судебной практике при рассмотрении арбитражными судами дел об оспаривании нормативных правовых актов" // "Экономика и жизнь" (Бухгалтерское приложение),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35, 06.09.2013.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79 "О некоторых вопросах применения таможенного законодательства"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80 "Об утверждении Порядка подачи документов в арбитражные суды Российской Федерации в электронном виде"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25.12.2013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99 "О процессуальных сроках"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2014.</w:t>
      </w:r>
    </w:p>
    <w:p w:rsid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</w:pPr>
      <w:r w:rsidRPr="006439E6">
        <w:rPr>
          <w:color w:val="000000"/>
          <w:sz w:val="28"/>
          <w:shd w:val="clear" w:color="auto" w:fill="FFFFFF"/>
          <w:lang w:val="ru-RU"/>
        </w:rPr>
        <w:lastRenderedPageBreak/>
        <w:t xml:space="preserve">Постановление Пленума ВАС РФ от 04.04.2014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22 «О некоторых вопросах присуждения взыскателю денежных средств за неисполнение судебного акта»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6, 2014. </w:t>
      </w:r>
      <w:proofErr w:type="spellStart"/>
      <w:r>
        <w:rPr>
          <w:color w:val="000000"/>
          <w:sz w:val="28"/>
          <w:shd w:val="clear" w:color="auto" w:fill="FFFFFF"/>
        </w:rPr>
        <w:t>Утратило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силу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23 "О некоторых вопросах практики применения арбитражными судами законодательства об экспертизе"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6, июнь,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16.05.2014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27 «О некоторых вопросах применения законодательства об исполнительном производстве»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7, июль,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46 "О применении законодательства о государственной пошлине при рассмотрении дел в арбитражных судах"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47 "О некоторых вопросах практики применения арбитражными судами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// "Вестник экономического правосудия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50 "О примирении сторон в арбитражном процессе"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51 "О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Верховного Суда РФ от 29.01.2015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 "О применении судами законодательства об обязательном страховании гражданской ответственности владельцев транспортных средств" //  "Бюллетень Верховного Суда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2015.</w:t>
      </w:r>
    </w:p>
    <w:p w:rsidR="006439E6" w:rsidRPr="006439E6" w:rsidRDefault="006439E6" w:rsidP="006439E6">
      <w:pPr>
        <w:pStyle w:val="ab"/>
        <w:tabs>
          <w:tab w:val="num" w:pos="1080"/>
        </w:tabs>
        <w:ind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bookmarkStart w:id="6" w:name="_Toc388531103"/>
      <w:bookmarkStart w:id="7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НЕОБХОДИМЫХ ДЛЯ ОСВОЕНИЯ ДИСЦИПЛИНЫ</w:t>
      </w: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Консультант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hyperlink r:id="rId15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supcourt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hyperlink r:id="rId16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ks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rfnet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lastRenderedPageBreak/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hyperlink r:id="rId17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ind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ОБРАЗОВАТЕЛЬНОГО ПРОЦЕССА ПО ДИСЦИПЛИНЕ, ВКЛЮЧАЯ ПЕРЕЧЕНЬ ПР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ГРАММНОГО ОБЕСПЕЧЕНИЯ И ИНФОРМАЦИОННЫХ СПР</w:t>
      </w:r>
      <w:r w:rsidRPr="000B6E4F">
        <w:rPr>
          <w:b/>
          <w:sz w:val="28"/>
          <w:szCs w:val="28"/>
          <w:lang w:val="ru-RU"/>
        </w:rPr>
        <w:t>А</w:t>
      </w:r>
      <w:r w:rsidRPr="000B6E4F">
        <w:rPr>
          <w:b/>
          <w:sz w:val="28"/>
          <w:szCs w:val="28"/>
          <w:lang w:val="ru-RU"/>
        </w:rPr>
        <w:t>ВОЧНЫХ СИСТЕМ</w:t>
      </w: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0B6E4F">
      <w:pPr>
        <w:ind w:firstLine="720"/>
        <w:jc w:val="both"/>
        <w:rPr>
          <w:lang w:val="ru-RU" w:eastAsia="ru-RU"/>
        </w:rPr>
      </w:pPr>
      <w:bookmarkStart w:id="8" w:name="OLE_LINK1"/>
      <w:bookmarkEnd w:id="6"/>
      <w:bookmarkEnd w:id="7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0B6E4F">
        <w:rPr>
          <w:b/>
          <w:i/>
          <w:sz w:val="28"/>
          <w:szCs w:val="28"/>
          <w:lang w:val="ru-RU"/>
        </w:rPr>
        <w:t>с</w:t>
      </w:r>
      <w:r w:rsidRPr="000B6E4F">
        <w:rPr>
          <w:b/>
          <w:i/>
          <w:sz w:val="28"/>
          <w:szCs w:val="28"/>
          <w:lang w:val="ru-RU"/>
        </w:rPr>
        <w:t>темы: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0B6E4F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0B6E4F">
        <w:rPr>
          <w:sz w:val="28"/>
          <w:szCs w:val="28"/>
          <w:lang w:val="ru-RU"/>
        </w:rPr>
        <w:t>и</w:t>
      </w:r>
      <w:r w:rsidRPr="000B6E4F">
        <w:rPr>
          <w:sz w:val="28"/>
          <w:szCs w:val="28"/>
          <w:lang w:val="ru-RU"/>
        </w:rPr>
        <w:t>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информац</w:t>
      </w:r>
      <w:r w:rsidRPr="000B6E4F">
        <w:rPr>
          <w:sz w:val="28"/>
          <w:szCs w:val="28"/>
          <w:lang w:val="ru-RU"/>
        </w:rPr>
        <w:t>и</w:t>
      </w:r>
      <w:r w:rsidRPr="000B6E4F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>Электронно-библиотечная система (электронная библиотека) и эле</w:t>
      </w:r>
      <w:r w:rsidRPr="000B6E4F">
        <w:rPr>
          <w:sz w:val="28"/>
          <w:szCs w:val="28"/>
          <w:lang w:val="ru-RU"/>
        </w:rPr>
        <w:t>к</w:t>
      </w:r>
      <w:r w:rsidRPr="000B6E4F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0B6E4F">
        <w:rPr>
          <w:sz w:val="28"/>
          <w:szCs w:val="28"/>
          <w:lang w:val="ru-RU"/>
        </w:rPr>
        <w:t>ж</w:t>
      </w:r>
      <w:r w:rsidRPr="000B6E4F">
        <w:rPr>
          <w:sz w:val="28"/>
          <w:szCs w:val="28"/>
          <w:lang w:val="ru-RU"/>
        </w:rPr>
        <w:t xml:space="preserve"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0B6E4F">
        <w:rPr>
          <w:sz w:val="28"/>
          <w:szCs w:val="28"/>
          <w:lang w:val="ru-RU"/>
        </w:rPr>
        <w:t>м</w:t>
      </w:r>
      <w:r w:rsidRPr="000B6E4F">
        <w:rPr>
          <w:sz w:val="28"/>
          <w:szCs w:val="28"/>
          <w:lang w:val="ru-RU"/>
        </w:rPr>
        <w:t>мах</w:t>
      </w:r>
      <w:r w:rsidRPr="000B6E4F">
        <w:rPr>
          <w:lang w:val="ru-RU"/>
        </w:rPr>
        <w:t>.</w:t>
      </w:r>
    </w:p>
    <w:p w:rsidR="00703F4E" w:rsidRPr="00D614B7" w:rsidRDefault="00703F4E" w:rsidP="000B6E4F">
      <w:pPr>
        <w:pStyle w:val="1"/>
        <w:rPr>
          <w:rFonts w:eastAsia="Calibri"/>
          <w:lang w:val="ru-RU"/>
        </w:rPr>
      </w:pPr>
    </w:p>
    <w:p w:rsidR="000B6E4F" w:rsidRDefault="000B6E4F" w:rsidP="000B6E4F">
      <w:pPr>
        <w:pStyle w:val="1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0B6E4F">
      <w:pPr>
        <w:pStyle w:val="1"/>
        <w:rPr>
          <w:rFonts w:eastAsia="Calibri"/>
          <w:lang w:val="ru-RU"/>
        </w:rPr>
      </w:pPr>
    </w:p>
    <w:bookmarkEnd w:id="8"/>
    <w:p w:rsidR="000B6E4F" w:rsidRDefault="000B6E4F" w:rsidP="000B6E4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0B6E4F">
        <w:rPr>
          <w:sz w:val="28"/>
          <w:szCs w:val="28"/>
          <w:lang w:val="ru-RU"/>
        </w:rPr>
        <w:t>к</w:t>
      </w:r>
      <w:r w:rsidRPr="000B6E4F">
        <w:rPr>
          <w:sz w:val="28"/>
          <w:szCs w:val="28"/>
          <w:lang w:val="ru-RU"/>
        </w:rPr>
        <w:t>тронных презентаций, оборудованные проекционно-компьютерной сист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даний.</w:t>
      </w:r>
    </w:p>
    <w:p w:rsidR="000B6E4F" w:rsidRPr="000B6E4F" w:rsidRDefault="000B6E4F" w:rsidP="000B6E4F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6439E6">
      <w:pPr>
        <w:pStyle w:val="1"/>
        <w:jc w:val="center"/>
        <w:rPr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703F4E" w:rsidRDefault="00703F4E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AD0355" w:rsidRDefault="00AD0355" w:rsidP="003743ED">
      <w:pPr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bookmarkStart w:id="9" w:name="_GoBack"/>
      <w:bookmarkEnd w:id="9"/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lastRenderedPageBreak/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t>Оглавление</w:t>
      </w:r>
    </w:p>
    <w:p w:rsidR="008E3BCA" w:rsidRPr="008E4A15" w:rsidRDefault="008E3BCA" w:rsidP="008E3BCA"/>
    <w:p w:rsidR="008E3BCA" w:rsidRPr="00F71F1A" w:rsidRDefault="006166F1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6166F1">
        <w:fldChar w:fldCharType="begin"/>
      </w:r>
      <w:r w:rsidR="008E3BCA" w:rsidRPr="00F71F1A">
        <w:instrText xml:space="preserve"> TOC \o "1-3" \h \z \u </w:instrText>
      </w:r>
      <w:r w:rsidRPr="006166F1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48</w:t>
        </w:r>
        <w:r w:rsidRPr="00F71F1A">
          <w:rPr>
            <w:webHidden/>
          </w:rPr>
          <w:fldChar w:fldCharType="end"/>
        </w:r>
      </w:hyperlink>
    </w:p>
    <w:p w:rsidR="008E3BCA" w:rsidRPr="00F71F1A" w:rsidRDefault="006166F1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49</w:t>
        </w:r>
        <w:r w:rsidRPr="00F71F1A">
          <w:rPr>
            <w:webHidden/>
          </w:rPr>
          <w:fldChar w:fldCharType="end"/>
        </w:r>
      </w:hyperlink>
    </w:p>
    <w:p w:rsidR="008E3BCA" w:rsidRDefault="006166F1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6166F1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CC327B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 xml:space="preserve">с «_____» ___________20____г.  </w:t>
      </w:r>
      <w:r w:rsidRPr="00CC327B">
        <w:rPr>
          <w:rFonts w:eastAsia="Calibri"/>
          <w:lang w:val="ru-RU"/>
        </w:rPr>
        <w:t>по  «_____» ___________20____ г.</w:t>
      </w:r>
    </w:p>
    <w:p w:rsidR="008E3BCA" w:rsidRPr="00CC327B" w:rsidRDefault="008E3BCA" w:rsidP="008E3BCA">
      <w:pPr>
        <w:ind w:left="709" w:right="-426"/>
        <w:jc w:val="both"/>
        <w:rPr>
          <w:rFonts w:eastAsiaTheme="minorHAnsi"/>
          <w:lang w:val="ru-RU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CC327B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D900A2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900A2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900A2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900A2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900A2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900A2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900A2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D900A2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2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CC327B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 xml:space="preserve">с «_____» ___________20____г.  </w:t>
      </w:r>
      <w:r w:rsidRPr="00CC327B">
        <w:rPr>
          <w:rFonts w:eastAsia="Calibri"/>
          <w:lang w:val="ru-RU"/>
        </w:rPr>
        <w:t>по  «_____» ___________20____ г.</w:t>
      </w:r>
    </w:p>
    <w:p w:rsidR="008E3BCA" w:rsidRPr="00CC327B" w:rsidRDefault="008E3BCA" w:rsidP="008E3BCA">
      <w:pPr>
        <w:jc w:val="center"/>
        <w:rPr>
          <w:b/>
          <w:lang w:val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D900A2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D900A2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CC327B" w:rsidRDefault="008E3BCA" w:rsidP="00CC327B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sectPr w:rsidR="008E3BCA" w:rsidRPr="00CC327B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C0" w:rsidRDefault="00FD02C0">
      <w:r>
        <w:separator/>
      </w:r>
    </w:p>
  </w:endnote>
  <w:endnote w:type="continuationSeparator" w:id="0">
    <w:p w:rsidR="00FD02C0" w:rsidRDefault="00FD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D614B7" w:rsidRDefault="006166F1">
        <w:pPr>
          <w:pStyle w:val="a8"/>
          <w:jc w:val="center"/>
        </w:pPr>
        <w:r>
          <w:fldChar w:fldCharType="begin"/>
        </w:r>
        <w:r w:rsidR="00D614B7">
          <w:instrText>PAGE   \* MERGEFORMAT</w:instrText>
        </w:r>
        <w:r>
          <w:fldChar w:fldCharType="separate"/>
        </w:r>
        <w:r w:rsidR="00D900A2" w:rsidRPr="00D900A2">
          <w:rPr>
            <w:noProof/>
            <w:lang w:val="ru-RU"/>
          </w:rPr>
          <w:t>51</w:t>
        </w:r>
        <w:r>
          <w:fldChar w:fldCharType="end"/>
        </w:r>
      </w:p>
    </w:sdtContent>
  </w:sdt>
  <w:p w:rsidR="00D614B7" w:rsidRDefault="00D614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C0" w:rsidRDefault="00FD02C0">
      <w:r>
        <w:separator/>
      </w:r>
    </w:p>
  </w:footnote>
  <w:footnote w:type="continuationSeparator" w:id="0">
    <w:p w:rsidR="00FD02C0" w:rsidRDefault="00FD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B7" w:rsidRDefault="006166F1">
    <w:pPr>
      <w:pStyle w:val="a3"/>
      <w:spacing w:line="14" w:lineRule="auto"/>
      <w:rPr>
        <w:sz w:val="20"/>
      </w:rPr>
    </w:pPr>
    <w:r w:rsidRPr="006166F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D614B7" w:rsidRDefault="00D614B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3"/>
  </w:num>
  <w:num w:numId="5">
    <w:abstractNumId w:val="26"/>
  </w:num>
  <w:num w:numId="6">
    <w:abstractNumId w:val="24"/>
  </w:num>
  <w:num w:numId="7">
    <w:abstractNumId w:val="28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7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7BB9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2F7A"/>
    <w:rsid w:val="003C3990"/>
    <w:rsid w:val="003D3272"/>
    <w:rsid w:val="003E14D0"/>
    <w:rsid w:val="003E73C8"/>
    <w:rsid w:val="003E7EDE"/>
    <w:rsid w:val="003F6932"/>
    <w:rsid w:val="003F6B8C"/>
    <w:rsid w:val="0040609A"/>
    <w:rsid w:val="00406BB8"/>
    <w:rsid w:val="00410D74"/>
    <w:rsid w:val="004115C7"/>
    <w:rsid w:val="00413344"/>
    <w:rsid w:val="00416D75"/>
    <w:rsid w:val="00433730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2F2E"/>
    <w:rsid w:val="00577696"/>
    <w:rsid w:val="0058067A"/>
    <w:rsid w:val="00584707"/>
    <w:rsid w:val="00595226"/>
    <w:rsid w:val="005A0A64"/>
    <w:rsid w:val="005A0D18"/>
    <w:rsid w:val="005A41C7"/>
    <w:rsid w:val="005B26E0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166F1"/>
    <w:rsid w:val="00621D9F"/>
    <w:rsid w:val="00632010"/>
    <w:rsid w:val="006332FC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010BF"/>
    <w:rsid w:val="00703F4E"/>
    <w:rsid w:val="00713560"/>
    <w:rsid w:val="00713DC6"/>
    <w:rsid w:val="00717283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AB3"/>
    <w:rsid w:val="00A3306A"/>
    <w:rsid w:val="00A42332"/>
    <w:rsid w:val="00A5381E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0355"/>
    <w:rsid w:val="00AD2B7E"/>
    <w:rsid w:val="00AE2E31"/>
    <w:rsid w:val="00AE3CF3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8431C"/>
    <w:rsid w:val="00B87C07"/>
    <w:rsid w:val="00BA02D9"/>
    <w:rsid w:val="00BA1DD8"/>
    <w:rsid w:val="00BB1DB5"/>
    <w:rsid w:val="00BB7A3D"/>
    <w:rsid w:val="00BE0EEA"/>
    <w:rsid w:val="00BE2806"/>
    <w:rsid w:val="00BE2EA1"/>
    <w:rsid w:val="00BE3885"/>
    <w:rsid w:val="00BF22F6"/>
    <w:rsid w:val="00BF3C9B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80E9D"/>
    <w:rsid w:val="00C85A84"/>
    <w:rsid w:val="00CB06F3"/>
    <w:rsid w:val="00CB0CB6"/>
    <w:rsid w:val="00CB0DE7"/>
    <w:rsid w:val="00CB2AA1"/>
    <w:rsid w:val="00CC327B"/>
    <w:rsid w:val="00CC4CD3"/>
    <w:rsid w:val="00CC6ABC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14B7"/>
    <w:rsid w:val="00D62668"/>
    <w:rsid w:val="00D63033"/>
    <w:rsid w:val="00D72AE7"/>
    <w:rsid w:val="00D87038"/>
    <w:rsid w:val="00D900A2"/>
    <w:rsid w:val="00D930D8"/>
    <w:rsid w:val="00D9614A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287E"/>
    <w:rsid w:val="00E462D4"/>
    <w:rsid w:val="00E51E34"/>
    <w:rsid w:val="00E61F24"/>
    <w:rsid w:val="00E67CA0"/>
    <w:rsid w:val="00E74032"/>
    <w:rsid w:val="00E8297F"/>
    <w:rsid w:val="00E838A4"/>
    <w:rsid w:val="00E847DA"/>
    <w:rsid w:val="00E9606A"/>
    <w:rsid w:val="00E97A4A"/>
    <w:rsid w:val="00EA36EF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40BCD"/>
    <w:rsid w:val="00F41141"/>
    <w:rsid w:val="00F61893"/>
    <w:rsid w:val="00F64DF9"/>
    <w:rsid w:val="00F712CF"/>
    <w:rsid w:val="00F82907"/>
    <w:rsid w:val="00F82B86"/>
    <w:rsid w:val="00F9341A"/>
    <w:rsid w:val="00F94C4E"/>
    <w:rsid w:val="00FA46EB"/>
    <w:rsid w:val="00FC33BC"/>
    <w:rsid w:val="00FD02C0"/>
    <w:rsid w:val="00FD1A1C"/>
    <w:rsid w:val="00FD5BE9"/>
    <w:rsid w:val="00FE2327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AE3CF3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E3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3C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3CF3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E3CF3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545315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bs.prospekt.org/book/38463" TargetMode="External"/><Relationship Id="rId17" Type="http://schemas.openxmlformats.org/officeDocument/2006/relationships/hyperlink" Target="http://genproc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.rfne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45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pcourt.ru" TargetMode="Externa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C3A70F976EA47F5F734921460A6E812CBA01CF6BBCEA583643AEC94m1g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F90F-DDD8-440D-82EC-3499607C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14697</Words>
  <Characters>83774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7</cp:revision>
  <cp:lastPrinted>2019-06-29T12:28:00Z</cp:lastPrinted>
  <dcterms:created xsi:type="dcterms:W3CDTF">2019-06-29T14:30:00Z</dcterms:created>
  <dcterms:modified xsi:type="dcterms:W3CDTF">2020-09-04T09:30:00Z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