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C7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РОССИЙСКОЙ ФЕДЕРАЦИИФЕДЕРАЛЬНОЕ ГОСУДАРСТВЕННОЕ БЮДЖЕТНОЕ </w:t>
      </w:r>
    </w:p>
    <w:p w:rsidR="005A41C7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>ОБРАЗОВАТЕЛЬНОЕ УЧРЕЖДЕНИЕ ВЫСШЕГО ОБРАЗОВАНИЯ «</w:t>
      </w:r>
      <w:proofErr w:type="gramStart"/>
      <w:r w:rsidRPr="00AA5B23">
        <w:rPr>
          <w:rFonts w:eastAsia="Calibri"/>
          <w:b/>
          <w:sz w:val="24"/>
          <w:szCs w:val="24"/>
          <w:lang w:val="ru-RU"/>
        </w:rPr>
        <w:t>МОСКОВСКИЙ</w:t>
      </w:r>
      <w:proofErr w:type="gramEnd"/>
      <w:r w:rsidRPr="00AA5B23">
        <w:rPr>
          <w:rFonts w:eastAsia="Calibri"/>
          <w:b/>
          <w:sz w:val="24"/>
          <w:szCs w:val="24"/>
          <w:lang w:val="ru-RU"/>
        </w:rPr>
        <w:t xml:space="preserve"> ГОСУДАРСТВЕННЫЙ ЮРИДИЧЕСКИЙ </w:t>
      </w:r>
    </w:p>
    <w:p w:rsidR="00E13AA9" w:rsidRPr="00AA5B23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AA5B23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AA5B23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AA5B23" w:rsidRDefault="0064291B" w:rsidP="007523A4">
      <w:pPr>
        <w:jc w:val="center"/>
        <w:rPr>
          <w:sz w:val="24"/>
          <w:szCs w:val="24"/>
          <w:lang w:val="ru-RU"/>
        </w:rPr>
      </w:pPr>
      <w:r w:rsidRPr="00AA5B23">
        <w:rPr>
          <w:sz w:val="24"/>
          <w:szCs w:val="24"/>
          <w:lang w:val="ru-RU"/>
        </w:rPr>
        <w:t>Оренбургский институт (филиал)</w:t>
      </w:r>
    </w:p>
    <w:p w:rsidR="006C4DE7" w:rsidRPr="00AA5B23" w:rsidRDefault="006C4DE7" w:rsidP="007523A4">
      <w:pPr>
        <w:pStyle w:val="a3"/>
        <w:rPr>
          <w:sz w:val="24"/>
          <w:szCs w:val="24"/>
          <w:lang w:val="ru-RU"/>
        </w:rPr>
      </w:pPr>
    </w:p>
    <w:p w:rsidR="006C4DE7" w:rsidRPr="00CB63F1" w:rsidRDefault="0064291B" w:rsidP="007523A4">
      <w:pPr>
        <w:ind w:right="619"/>
        <w:jc w:val="center"/>
        <w:rPr>
          <w:i/>
          <w:sz w:val="28"/>
          <w:szCs w:val="28"/>
          <w:lang w:val="ru-RU"/>
        </w:rPr>
      </w:pPr>
      <w:r w:rsidRPr="00CB63F1">
        <w:rPr>
          <w:i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6C4DE7" w:rsidRPr="00CB63F1" w:rsidRDefault="006C4DE7" w:rsidP="007523A4">
      <w:pPr>
        <w:pStyle w:val="a3"/>
        <w:rPr>
          <w:b/>
          <w:i/>
          <w:lang w:val="ru-RU"/>
        </w:rPr>
      </w:pPr>
    </w:p>
    <w:p w:rsidR="00E3223D" w:rsidRPr="00CB63F1" w:rsidRDefault="00440F9C" w:rsidP="00E13AA9">
      <w:pPr>
        <w:pStyle w:val="a3"/>
        <w:jc w:val="center"/>
        <w:rPr>
          <w:lang w:val="ru-RU"/>
        </w:rPr>
      </w:pPr>
      <w:r w:rsidRPr="00CB63F1">
        <w:rPr>
          <w:lang w:val="ru-RU"/>
        </w:rPr>
        <w:t xml:space="preserve">РАБОЧАЯ ПРОГРАММА </w:t>
      </w:r>
      <w:r w:rsidR="00E3223D" w:rsidRPr="00CB63F1">
        <w:rPr>
          <w:lang w:val="ru-RU"/>
        </w:rPr>
        <w:t>ПРАКТИКИ</w:t>
      </w:r>
    </w:p>
    <w:p w:rsidR="006C4DE7" w:rsidRPr="00CB63F1" w:rsidRDefault="006C4DE7" w:rsidP="007523A4">
      <w:pPr>
        <w:pStyle w:val="a3"/>
        <w:rPr>
          <w:lang w:val="ru-RU"/>
        </w:rPr>
      </w:pPr>
    </w:p>
    <w:p w:rsidR="00440F9C" w:rsidRPr="00CB63F1" w:rsidRDefault="00D65C93" w:rsidP="00440F9C">
      <w:pPr>
        <w:pStyle w:val="a3"/>
        <w:suppressAutoHyphens/>
        <w:jc w:val="center"/>
        <w:rPr>
          <w:b/>
          <w:lang w:val="ru-RU"/>
        </w:rPr>
      </w:pPr>
      <w:r w:rsidRPr="00CB63F1">
        <w:rPr>
          <w:b/>
          <w:lang w:val="ru-RU"/>
        </w:rPr>
        <w:t>У</w:t>
      </w:r>
      <w:r w:rsidRPr="00CB63F1">
        <w:rPr>
          <w:b/>
          <w:sz w:val="32"/>
          <w:szCs w:val="32"/>
          <w:lang w:val="ru-RU"/>
        </w:rPr>
        <w:t>ЧЕБНАЯ ПРАКТИКА:</w:t>
      </w:r>
      <w:r w:rsidR="00001A68" w:rsidRPr="00CB63F1">
        <w:rPr>
          <w:b/>
          <w:sz w:val="32"/>
          <w:szCs w:val="32"/>
          <w:lang w:val="ru-RU"/>
        </w:rPr>
        <w:t xml:space="preserve"> </w:t>
      </w:r>
      <w:r w:rsidR="0073583D" w:rsidRPr="00CB63F1">
        <w:rPr>
          <w:b/>
          <w:sz w:val="32"/>
          <w:szCs w:val="32"/>
          <w:lang w:val="ru-RU"/>
        </w:rPr>
        <w:t>ПРАВОПРИМЕНИТЕЛЬНАЯ</w:t>
      </w:r>
      <w:r w:rsidR="00A80470" w:rsidRPr="00CB63F1">
        <w:rPr>
          <w:b/>
          <w:sz w:val="32"/>
          <w:szCs w:val="32"/>
          <w:lang w:val="ru-RU"/>
        </w:rPr>
        <w:t xml:space="preserve"> ПРАКТИКА</w:t>
      </w:r>
    </w:p>
    <w:p w:rsidR="00440F9C" w:rsidRPr="00CB63F1" w:rsidRDefault="00440F9C" w:rsidP="00440F9C">
      <w:pPr>
        <w:pStyle w:val="a3"/>
        <w:jc w:val="center"/>
        <w:rPr>
          <w:b/>
          <w:lang w:val="ru-RU"/>
        </w:rPr>
      </w:pPr>
    </w:p>
    <w:p w:rsidR="009F017B" w:rsidRPr="00CB63F1" w:rsidRDefault="00440F9C" w:rsidP="00440F9C">
      <w:pPr>
        <w:pStyle w:val="a3"/>
        <w:jc w:val="center"/>
        <w:rPr>
          <w:b/>
          <w:lang w:val="ru-RU"/>
        </w:rPr>
      </w:pPr>
      <w:r w:rsidRPr="00CB63F1">
        <w:rPr>
          <w:b/>
          <w:lang w:val="ru-RU"/>
        </w:rPr>
        <w:t>Б</w:t>
      </w:r>
      <w:proofErr w:type="gramStart"/>
      <w:r w:rsidRPr="00CB63F1">
        <w:rPr>
          <w:b/>
          <w:lang w:val="ru-RU"/>
        </w:rPr>
        <w:t>2</w:t>
      </w:r>
      <w:proofErr w:type="gramEnd"/>
      <w:r w:rsidR="0040609A" w:rsidRPr="00CB63F1">
        <w:rPr>
          <w:b/>
          <w:lang w:val="ru-RU"/>
        </w:rPr>
        <w:t>.</w:t>
      </w:r>
      <w:r w:rsidR="00A80470" w:rsidRPr="00CB63F1">
        <w:rPr>
          <w:b/>
          <w:lang w:val="ru-RU"/>
        </w:rPr>
        <w:t>О</w:t>
      </w:r>
      <w:r w:rsidR="0073583D" w:rsidRPr="00CB63F1">
        <w:rPr>
          <w:b/>
          <w:lang w:val="ru-RU"/>
        </w:rPr>
        <w:t>.02</w:t>
      </w:r>
      <w:r w:rsidR="001167E9" w:rsidRPr="00CB63F1">
        <w:rPr>
          <w:b/>
          <w:lang w:val="ru-RU"/>
        </w:rPr>
        <w:t>(У)</w:t>
      </w:r>
    </w:p>
    <w:p w:rsidR="00440F9C" w:rsidRPr="00CB63F1" w:rsidRDefault="00440F9C" w:rsidP="007523A4">
      <w:pPr>
        <w:pStyle w:val="a3"/>
        <w:jc w:val="center"/>
        <w:rPr>
          <w:b/>
          <w:lang w:val="ru-RU"/>
        </w:rPr>
      </w:pPr>
    </w:p>
    <w:p w:rsidR="009F017B" w:rsidRPr="00CB63F1" w:rsidRDefault="00CA0518" w:rsidP="007523A4">
      <w:pPr>
        <w:pStyle w:val="a3"/>
        <w:jc w:val="center"/>
        <w:rPr>
          <w:b/>
          <w:lang w:val="ru-RU"/>
        </w:rPr>
      </w:pPr>
      <w:r w:rsidRPr="00CB63F1">
        <w:rPr>
          <w:b/>
          <w:lang w:val="ru-RU"/>
        </w:rPr>
        <w:t>г</w:t>
      </w:r>
      <w:r w:rsidR="00E13AA9" w:rsidRPr="00CB63F1">
        <w:rPr>
          <w:b/>
          <w:lang w:val="ru-RU"/>
        </w:rPr>
        <w:t xml:space="preserve">од набора </w:t>
      </w:r>
      <w:r w:rsidR="00A80470" w:rsidRPr="00CB63F1">
        <w:rPr>
          <w:b/>
          <w:lang w:val="ru-RU"/>
        </w:rPr>
        <w:t>202</w:t>
      </w:r>
      <w:r w:rsidR="004D05FE" w:rsidRPr="00CB63F1">
        <w:rPr>
          <w:b/>
          <w:lang w:val="ru-RU"/>
        </w:rPr>
        <w:t>2</w:t>
      </w:r>
    </w:p>
    <w:p w:rsidR="009F017B" w:rsidRPr="00CB63F1" w:rsidRDefault="009F017B" w:rsidP="007523A4">
      <w:pPr>
        <w:pStyle w:val="a3"/>
        <w:jc w:val="center"/>
        <w:rPr>
          <w:lang w:val="ru-RU"/>
        </w:rPr>
      </w:pPr>
    </w:p>
    <w:p w:rsidR="009F017B" w:rsidRPr="00CB63F1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5046BF" w:rsidP="005046BF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CB63F1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Код и наименование специальности</w:t>
            </w:r>
            <w:r w:rsidR="00440F9C" w:rsidRPr="00CB63F1">
              <w:rPr>
                <w:rFonts w:eastAsia="Calibri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5046BF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B63F1">
              <w:rPr>
                <w:rFonts w:eastAsia="Calibri"/>
                <w:bCs/>
                <w:sz w:val="28"/>
                <w:szCs w:val="28"/>
              </w:rPr>
              <w:t>40.0</w:t>
            </w:r>
            <w:r w:rsidRPr="00CB63F1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Pr="00CB63F1">
              <w:rPr>
                <w:rFonts w:eastAsia="Calibri"/>
                <w:bCs/>
                <w:sz w:val="28"/>
                <w:szCs w:val="28"/>
              </w:rPr>
              <w:t xml:space="preserve">.01 </w:t>
            </w:r>
            <w:proofErr w:type="spellStart"/>
            <w:r w:rsidRPr="00CB63F1">
              <w:rPr>
                <w:sz w:val="28"/>
                <w:szCs w:val="28"/>
              </w:rPr>
              <w:t>Правовое</w:t>
            </w:r>
            <w:proofErr w:type="spellEnd"/>
            <w:r w:rsidRPr="00CB63F1">
              <w:rPr>
                <w:sz w:val="28"/>
                <w:szCs w:val="28"/>
              </w:rPr>
              <w:t xml:space="preserve"> </w:t>
            </w:r>
            <w:proofErr w:type="spellStart"/>
            <w:r w:rsidRPr="00CB63F1">
              <w:rPr>
                <w:sz w:val="28"/>
                <w:szCs w:val="28"/>
              </w:rPr>
              <w:t>обеспечение</w:t>
            </w:r>
            <w:proofErr w:type="spellEnd"/>
            <w:r w:rsidRPr="00CB63F1">
              <w:rPr>
                <w:sz w:val="28"/>
                <w:szCs w:val="28"/>
              </w:rPr>
              <w:t xml:space="preserve"> </w:t>
            </w:r>
            <w:proofErr w:type="spellStart"/>
            <w:r w:rsidRPr="00CB63F1">
              <w:rPr>
                <w:sz w:val="28"/>
                <w:szCs w:val="28"/>
              </w:rPr>
              <w:t>национальной</w:t>
            </w:r>
            <w:proofErr w:type="spellEnd"/>
            <w:r w:rsidRPr="00CB63F1">
              <w:rPr>
                <w:sz w:val="28"/>
                <w:szCs w:val="28"/>
              </w:rPr>
              <w:t xml:space="preserve"> </w:t>
            </w:r>
            <w:proofErr w:type="spellStart"/>
            <w:r w:rsidRPr="00CB63F1">
              <w:rPr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440F9C" w:rsidP="00440F9C">
            <w:pPr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CB63F1">
              <w:rPr>
                <w:rFonts w:eastAsia="Calibri"/>
                <w:b/>
                <w:bCs/>
                <w:sz w:val="28"/>
                <w:szCs w:val="28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5046BF" w:rsidP="00AA5B2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CB63F1">
              <w:rPr>
                <w:rFonts w:eastAsia="Calibri"/>
                <w:bCs/>
                <w:sz w:val="28"/>
                <w:szCs w:val="28"/>
                <w:lang w:val="ru-RU"/>
              </w:rPr>
              <w:t>специалитет</w:t>
            </w:r>
            <w:proofErr w:type="spellEnd"/>
          </w:p>
        </w:tc>
      </w:tr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D3345F" w:rsidP="00440F9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CB63F1">
              <w:rPr>
                <w:rFonts w:eastAsia="Calibri"/>
                <w:b/>
                <w:bCs/>
                <w:sz w:val="28"/>
                <w:szCs w:val="28"/>
                <w:lang w:val="ru-RU"/>
              </w:rPr>
              <w:t>С</w:t>
            </w:r>
            <w:proofErr w:type="spellStart"/>
            <w:r w:rsidR="005046BF" w:rsidRPr="00CB63F1">
              <w:rPr>
                <w:rFonts w:eastAsia="Calibri"/>
                <w:b/>
                <w:bCs/>
                <w:sz w:val="28"/>
                <w:szCs w:val="28"/>
              </w:rPr>
              <w:t>пециализация</w:t>
            </w:r>
            <w:proofErr w:type="spellEnd"/>
            <w:r w:rsidR="00440F9C" w:rsidRPr="00CB63F1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5046BF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B63F1">
              <w:rPr>
                <w:rFonts w:eastAsia="Calibri"/>
                <w:bCs/>
                <w:sz w:val="28"/>
                <w:szCs w:val="28"/>
                <w:lang w:val="ru-RU"/>
              </w:rPr>
              <w:t>государственно-правовая</w:t>
            </w:r>
          </w:p>
        </w:tc>
      </w:tr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440F9C" w:rsidP="00440F9C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CB63F1">
              <w:rPr>
                <w:rFonts w:eastAsia="Calibri"/>
                <w:b/>
                <w:bCs/>
                <w:sz w:val="28"/>
                <w:szCs w:val="28"/>
              </w:rPr>
              <w:t>Формы</w:t>
            </w:r>
            <w:proofErr w:type="spellEnd"/>
            <w:r w:rsidRPr="00CB63F1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63F1">
              <w:rPr>
                <w:rFonts w:eastAsia="Calibri"/>
                <w:b/>
                <w:bCs/>
                <w:sz w:val="28"/>
                <w:szCs w:val="28"/>
              </w:rPr>
              <w:t>обучения</w:t>
            </w:r>
            <w:proofErr w:type="spellEnd"/>
            <w:r w:rsidRPr="00CB63F1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B8136A" w:rsidP="005046BF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gramStart"/>
            <w:r w:rsidRPr="00CB63F1">
              <w:rPr>
                <w:sz w:val="28"/>
                <w:szCs w:val="28"/>
                <w:lang w:val="ru-RU"/>
              </w:rPr>
              <w:t>очная</w:t>
            </w:r>
            <w:proofErr w:type="gramEnd"/>
            <w:r w:rsidRPr="00CB63F1">
              <w:rPr>
                <w:sz w:val="28"/>
                <w:szCs w:val="28"/>
                <w:lang w:val="ru-RU"/>
              </w:rPr>
              <w:t>, заочная</w:t>
            </w:r>
            <w:r w:rsidR="00E77A76" w:rsidRPr="00CB63F1">
              <w:rPr>
                <w:sz w:val="28"/>
                <w:szCs w:val="28"/>
                <w:lang w:val="ru-RU"/>
              </w:rPr>
              <w:t>, заочная (ускоренное обучение)</w:t>
            </w:r>
          </w:p>
        </w:tc>
      </w:tr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CB63F1" w:rsidTr="00440F9C">
        <w:tc>
          <w:tcPr>
            <w:tcW w:w="3936" w:type="dxa"/>
            <w:shd w:val="clear" w:color="auto" w:fill="auto"/>
          </w:tcPr>
          <w:p w:rsidR="00440F9C" w:rsidRPr="00CB63F1" w:rsidRDefault="00440F9C" w:rsidP="00B8136A">
            <w:pPr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CB63F1">
              <w:rPr>
                <w:rFonts w:eastAsia="Calibri"/>
                <w:b/>
                <w:bCs/>
                <w:sz w:val="28"/>
                <w:szCs w:val="28"/>
              </w:rPr>
              <w:t>Квалификация</w:t>
            </w:r>
            <w:proofErr w:type="spellEnd"/>
            <w:r w:rsidRPr="00CB63F1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CB63F1" w:rsidRDefault="005046BF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CB63F1">
              <w:rPr>
                <w:rFonts w:eastAsia="Calibri"/>
                <w:bCs/>
                <w:sz w:val="28"/>
                <w:szCs w:val="28"/>
                <w:lang w:val="ru-RU"/>
              </w:rPr>
              <w:t>юрист</w:t>
            </w:r>
          </w:p>
        </w:tc>
      </w:tr>
    </w:tbl>
    <w:p w:rsidR="00511C4A" w:rsidRPr="00CB63F1" w:rsidRDefault="00511C4A" w:rsidP="0040609A">
      <w:pPr>
        <w:rPr>
          <w:sz w:val="28"/>
          <w:szCs w:val="28"/>
          <w:lang w:val="ru-RU"/>
        </w:rPr>
      </w:pPr>
    </w:p>
    <w:p w:rsidR="00440F9C" w:rsidRPr="00CB63F1" w:rsidRDefault="00440F9C" w:rsidP="0040609A">
      <w:pPr>
        <w:rPr>
          <w:sz w:val="28"/>
          <w:szCs w:val="28"/>
          <w:lang w:val="ru-RU"/>
        </w:rPr>
      </w:pPr>
    </w:p>
    <w:p w:rsidR="00992124" w:rsidRPr="00CB63F1" w:rsidRDefault="00992124" w:rsidP="00B566F6">
      <w:pPr>
        <w:jc w:val="center"/>
        <w:rPr>
          <w:sz w:val="28"/>
          <w:szCs w:val="28"/>
          <w:lang w:val="ru-RU"/>
        </w:rPr>
      </w:pPr>
    </w:p>
    <w:p w:rsidR="00992124" w:rsidRPr="00CB63F1" w:rsidRDefault="00992124" w:rsidP="00B566F6">
      <w:pPr>
        <w:jc w:val="center"/>
        <w:rPr>
          <w:sz w:val="28"/>
          <w:szCs w:val="28"/>
          <w:lang w:val="ru-RU"/>
        </w:rPr>
      </w:pPr>
    </w:p>
    <w:p w:rsidR="00992124" w:rsidRPr="00CB63F1" w:rsidRDefault="00992124" w:rsidP="00B566F6">
      <w:pPr>
        <w:jc w:val="center"/>
        <w:rPr>
          <w:sz w:val="28"/>
          <w:szCs w:val="28"/>
          <w:lang w:val="ru-RU"/>
        </w:rPr>
      </w:pPr>
    </w:p>
    <w:p w:rsidR="00992124" w:rsidRPr="00CB63F1" w:rsidRDefault="00992124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AA5B23" w:rsidRPr="00CB63F1" w:rsidRDefault="00AA5B23" w:rsidP="00B566F6">
      <w:pPr>
        <w:jc w:val="center"/>
        <w:rPr>
          <w:sz w:val="28"/>
          <w:szCs w:val="28"/>
          <w:lang w:val="ru-RU"/>
        </w:rPr>
      </w:pPr>
    </w:p>
    <w:p w:rsidR="00992124" w:rsidRPr="00CB63F1" w:rsidRDefault="00992124" w:rsidP="00B566F6">
      <w:pPr>
        <w:jc w:val="center"/>
        <w:rPr>
          <w:sz w:val="28"/>
          <w:szCs w:val="28"/>
          <w:lang w:val="ru-RU"/>
        </w:rPr>
      </w:pPr>
    </w:p>
    <w:p w:rsidR="00992124" w:rsidRPr="00CB63F1" w:rsidRDefault="00992124" w:rsidP="00B566F6">
      <w:pPr>
        <w:jc w:val="center"/>
        <w:rPr>
          <w:sz w:val="28"/>
          <w:szCs w:val="28"/>
          <w:lang w:val="ru-RU"/>
        </w:rPr>
      </w:pPr>
    </w:p>
    <w:p w:rsidR="006C4DE7" w:rsidRPr="00AA5B23" w:rsidRDefault="0064291B" w:rsidP="00B566F6">
      <w:pPr>
        <w:jc w:val="center"/>
        <w:rPr>
          <w:sz w:val="24"/>
          <w:szCs w:val="24"/>
          <w:lang w:val="ru-RU"/>
        </w:rPr>
        <w:sectPr w:rsidR="006C4DE7" w:rsidRPr="00AA5B23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CB63F1">
        <w:rPr>
          <w:sz w:val="28"/>
          <w:szCs w:val="28"/>
          <w:lang w:val="ru-RU"/>
        </w:rPr>
        <w:t>Оренбург</w:t>
      </w:r>
      <w:r w:rsidR="00B566F6" w:rsidRPr="00CB63F1">
        <w:rPr>
          <w:sz w:val="28"/>
          <w:szCs w:val="28"/>
          <w:lang w:val="ru-RU"/>
        </w:rPr>
        <w:t>-</w:t>
      </w:r>
      <w:r w:rsidR="002D6FFB" w:rsidRPr="00CB63F1">
        <w:rPr>
          <w:sz w:val="28"/>
          <w:szCs w:val="28"/>
          <w:lang w:val="ru-RU"/>
        </w:rPr>
        <w:t>202</w:t>
      </w:r>
      <w:r w:rsidR="004D05FE" w:rsidRPr="00CB63F1">
        <w:rPr>
          <w:sz w:val="28"/>
          <w:szCs w:val="28"/>
          <w:lang w:val="ru-RU"/>
        </w:rPr>
        <w:t>2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4D05FE">
        <w:rPr>
          <w:sz w:val="26"/>
          <w:szCs w:val="26"/>
          <w:lang w:val="ru-RU"/>
        </w:rPr>
        <w:t xml:space="preserve"> 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2D6FFB" w:rsidRPr="00951E8C">
        <w:rPr>
          <w:sz w:val="26"/>
          <w:szCs w:val="26"/>
          <w:lang w:val="ru-RU"/>
        </w:rPr>
        <w:t>9апреля 202</w:t>
      </w:r>
      <w:r w:rsidR="004D05FE">
        <w:rPr>
          <w:sz w:val="26"/>
          <w:szCs w:val="26"/>
          <w:lang w:val="ru-RU"/>
        </w:rPr>
        <w:t>2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proofErr w:type="spellStart"/>
      <w:r w:rsidRPr="00B566F6">
        <w:rPr>
          <w:sz w:val="26"/>
          <w:szCs w:val="26"/>
          <w:lang w:val="ru-RU"/>
        </w:rPr>
        <w:t>Саюшкина</w:t>
      </w:r>
      <w:proofErr w:type="spellEnd"/>
      <w:r w:rsidRPr="00B566F6">
        <w:rPr>
          <w:sz w:val="26"/>
          <w:szCs w:val="26"/>
          <w:lang w:val="ru-RU"/>
        </w:rPr>
        <w:t xml:space="preserve">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="00D54D56" w:rsidRPr="00951E8C">
        <w:rPr>
          <w:sz w:val="26"/>
          <w:szCs w:val="26"/>
          <w:lang w:val="ru-RU"/>
        </w:rPr>
        <w:t>Кутафина</w:t>
      </w:r>
      <w:proofErr w:type="spellEnd"/>
      <w:r w:rsidR="00D54D56" w:rsidRPr="00951E8C">
        <w:rPr>
          <w:sz w:val="26"/>
          <w:szCs w:val="26"/>
          <w:lang w:val="ru-RU"/>
        </w:rPr>
        <w:t xml:space="preserve">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proofErr w:type="spellStart"/>
      <w:r w:rsidRPr="00B566F6">
        <w:rPr>
          <w:sz w:val="26"/>
          <w:szCs w:val="26"/>
          <w:lang w:val="ru-RU"/>
        </w:rPr>
        <w:t>Шамардин</w:t>
      </w:r>
      <w:proofErr w:type="spellEnd"/>
      <w:r w:rsidRPr="00B566F6">
        <w:rPr>
          <w:sz w:val="26"/>
          <w:szCs w:val="26"/>
          <w:lang w:val="ru-RU"/>
        </w:rPr>
        <w:t xml:space="preserve">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 xml:space="preserve">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="00D54D56" w:rsidRPr="00951E8C">
        <w:rPr>
          <w:sz w:val="26"/>
          <w:szCs w:val="26"/>
          <w:lang w:val="ru-RU"/>
        </w:rPr>
        <w:t>Кутафина</w:t>
      </w:r>
      <w:proofErr w:type="spellEnd"/>
      <w:r w:rsidR="00D54D56" w:rsidRPr="00951E8C">
        <w:rPr>
          <w:sz w:val="26"/>
          <w:szCs w:val="26"/>
          <w:lang w:val="ru-RU"/>
        </w:rPr>
        <w:t xml:space="preserve">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 xml:space="preserve">кандидат юридических наук, мировой судья судебного участка №1 Ленинского района  </w:t>
      </w:r>
      <w:proofErr w:type="gramStart"/>
      <w:r w:rsidRPr="00951E8C">
        <w:rPr>
          <w:sz w:val="26"/>
          <w:szCs w:val="26"/>
          <w:lang w:val="ru-RU"/>
        </w:rPr>
        <w:t>г</w:t>
      </w:r>
      <w:proofErr w:type="gramEnd"/>
      <w:r w:rsidRPr="00951E8C">
        <w:rPr>
          <w:sz w:val="26"/>
          <w:szCs w:val="26"/>
          <w:lang w:val="ru-RU"/>
        </w:rPr>
        <w:t>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proofErr w:type="spellStart"/>
      <w:r w:rsidRPr="00951E8C">
        <w:rPr>
          <w:sz w:val="26"/>
          <w:szCs w:val="26"/>
          <w:lang w:val="ru-RU"/>
        </w:rPr>
        <w:t>Саюшкина</w:t>
      </w:r>
      <w:proofErr w:type="spellEnd"/>
      <w:r w:rsidRPr="00951E8C">
        <w:rPr>
          <w:sz w:val="26"/>
          <w:szCs w:val="26"/>
          <w:lang w:val="ru-RU"/>
        </w:rPr>
        <w:t xml:space="preserve">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73583D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 xml:space="preserve">практика: рабочая программа  учебной практики/ </w:t>
      </w:r>
      <w:proofErr w:type="spellStart"/>
      <w:r w:rsidRPr="00951E8C">
        <w:rPr>
          <w:sz w:val="26"/>
          <w:szCs w:val="26"/>
          <w:lang w:val="ru-RU"/>
        </w:rPr>
        <w:t>Саюшкина</w:t>
      </w:r>
      <w:proofErr w:type="spellEnd"/>
      <w:r w:rsidRPr="00951E8C">
        <w:rPr>
          <w:sz w:val="26"/>
          <w:szCs w:val="26"/>
          <w:lang w:val="ru-RU"/>
        </w:rPr>
        <w:t xml:space="preserve"> Е.В.— Оренбург, 202</w:t>
      </w:r>
      <w:r w:rsidR="004D05FE">
        <w:rPr>
          <w:sz w:val="26"/>
          <w:szCs w:val="26"/>
          <w:lang w:val="ru-RU"/>
        </w:rPr>
        <w:t>2</w:t>
      </w:r>
      <w:r w:rsidRPr="00951E8C">
        <w:rPr>
          <w:sz w:val="26"/>
          <w:szCs w:val="26"/>
          <w:lang w:val="ru-RU"/>
        </w:rPr>
        <w:t>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AA5B23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Программа составлена в соответствии с требованиями ФГОС </w:t>
      </w:r>
      <w:proofErr w:type="gramStart"/>
      <w:r w:rsidRPr="00951E8C">
        <w:rPr>
          <w:sz w:val="26"/>
          <w:szCs w:val="26"/>
          <w:lang w:val="ru-RU"/>
        </w:rPr>
        <w:t>ВО</w:t>
      </w:r>
      <w:proofErr w:type="gramEnd"/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 xml:space="preserve">имени О.Е. </w:t>
      </w:r>
      <w:proofErr w:type="spellStart"/>
      <w:r w:rsidR="00743760" w:rsidRPr="00951E8C">
        <w:rPr>
          <w:sz w:val="26"/>
          <w:szCs w:val="26"/>
          <w:lang w:val="ru-RU"/>
        </w:rPr>
        <w:t>Кутафина</w:t>
      </w:r>
      <w:proofErr w:type="spellEnd"/>
      <w:r w:rsidR="00743760" w:rsidRPr="00951E8C">
        <w:rPr>
          <w:sz w:val="26"/>
          <w:szCs w:val="26"/>
          <w:lang w:val="ru-RU"/>
        </w:rPr>
        <w:t xml:space="preserve"> (МГЮА), 202</w:t>
      </w:r>
      <w:r w:rsidR="004D05FE">
        <w:rPr>
          <w:sz w:val="26"/>
          <w:szCs w:val="26"/>
          <w:lang w:val="ru-RU"/>
        </w:rPr>
        <w:t>2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proofErr w:type="spellStart"/>
      <w:proofErr w:type="gramStart"/>
      <w:r w:rsidRPr="00B566F6">
        <w:rPr>
          <w:sz w:val="26"/>
          <w:szCs w:val="26"/>
          <w:lang w:val="ru-RU"/>
        </w:rPr>
        <w:t>Целью</w:t>
      </w:r>
      <w:r w:rsidRPr="00951E8C">
        <w:rPr>
          <w:sz w:val="26"/>
          <w:szCs w:val="26"/>
          <w:lang w:val="ru-RU"/>
        </w:rPr>
        <w:t>освоения</w:t>
      </w:r>
      <w:proofErr w:type="spellEnd"/>
      <w:r w:rsidRPr="00951E8C">
        <w:rPr>
          <w:sz w:val="26"/>
          <w:szCs w:val="26"/>
          <w:lang w:val="ru-RU"/>
        </w:rPr>
        <w:t xml:space="preserve"> учебной практики является </w:t>
      </w:r>
      <w:proofErr w:type="spellStart"/>
      <w:r w:rsidRPr="00951E8C">
        <w:rPr>
          <w:sz w:val="26"/>
          <w:szCs w:val="26"/>
          <w:lang w:val="ru-RU"/>
        </w:rPr>
        <w:t>профессионально-компетентностная</w:t>
      </w:r>
      <w:proofErr w:type="spellEnd"/>
      <w:r w:rsidRPr="00951E8C">
        <w:rPr>
          <w:sz w:val="26"/>
          <w:szCs w:val="26"/>
          <w:lang w:val="ru-RU"/>
        </w:rPr>
        <w:t xml:space="preserve">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  <w:proofErr w:type="gramEnd"/>
    </w:p>
    <w:p w:rsidR="00C33FC8" w:rsidRPr="00C33FC8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>‒ ознакомление с устройством прокуратуры Российской Федерации;</w:t>
      </w:r>
    </w:p>
    <w:p w:rsidR="00C33FC8" w:rsidRPr="00C33FC8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>‒</w:t>
      </w:r>
      <w:r w:rsidRPr="00C33FC8">
        <w:rPr>
          <w:sz w:val="26"/>
          <w:szCs w:val="26"/>
          <w:lang w:val="ru-RU"/>
        </w:rPr>
        <w:tab/>
        <w:t xml:space="preserve">привлечение внимания обучающихся к этическим проблемам в профессиональной деятельности юриста и уяснение </w:t>
      </w:r>
      <w:proofErr w:type="gramStart"/>
      <w:r w:rsidRPr="00C33FC8">
        <w:rPr>
          <w:sz w:val="26"/>
          <w:szCs w:val="26"/>
          <w:lang w:val="ru-RU"/>
        </w:rPr>
        <w:t>обучающимися</w:t>
      </w:r>
      <w:proofErr w:type="gramEnd"/>
      <w:r w:rsidRPr="00C33FC8">
        <w:rPr>
          <w:sz w:val="26"/>
          <w:szCs w:val="26"/>
          <w:lang w:val="ru-RU"/>
        </w:rPr>
        <w:t xml:space="preserve">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C33FC8" w:rsidRPr="00C33FC8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C33FC8" w:rsidRPr="00C33FC8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прокуратуры. </w:t>
      </w:r>
    </w:p>
    <w:p w:rsidR="00743760" w:rsidRPr="00951E8C" w:rsidRDefault="00C33FC8" w:rsidP="00C33FC8">
      <w:pPr>
        <w:suppressAutoHyphens/>
        <w:ind w:right="108" w:firstLine="720"/>
        <w:jc w:val="both"/>
        <w:rPr>
          <w:sz w:val="26"/>
          <w:szCs w:val="26"/>
          <w:lang w:val="ru-RU"/>
        </w:rPr>
      </w:pPr>
      <w:r w:rsidRPr="00C33FC8">
        <w:rPr>
          <w:sz w:val="26"/>
          <w:szCs w:val="26"/>
          <w:lang w:val="ru-RU"/>
        </w:rPr>
        <w:t xml:space="preserve">Профессиональными задачами, к выполнению которых готовятся </w:t>
      </w:r>
      <w:proofErr w:type="gramStart"/>
      <w:r w:rsidRPr="00C33FC8">
        <w:rPr>
          <w:sz w:val="26"/>
          <w:szCs w:val="26"/>
          <w:lang w:val="ru-RU"/>
        </w:rPr>
        <w:t>обучающиеся</w:t>
      </w:r>
      <w:proofErr w:type="gramEnd"/>
      <w:r w:rsidRPr="00C33FC8">
        <w:rPr>
          <w:sz w:val="26"/>
          <w:szCs w:val="26"/>
          <w:lang w:val="ru-RU"/>
        </w:rPr>
        <w:t xml:space="preserve"> являются формирование первичных профессиональных умений и навыков.</w:t>
      </w: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 xml:space="preserve">1.2. Место учебной практики в структуре ОПОП </w:t>
      </w:r>
      <w:proofErr w:type="gramStart"/>
      <w:r w:rsidRPr="00951E8C">
        <w:rPr>
          <w:b/>
          <w:bCs/>
          <w:sz w:val="26"/>
          <w:szCs w:val="26"/>
          <w:lang w:val="ru-RU"/>
        </w:rPr>
        <w:t>ВО</w:t>
      </w:r>
      <w:proofErr w:type="gramEnd"/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</w:t>
      </w:r>
      <w:proofErr w:type="gramStart"/>
      <w:r w:rsidR="003F4B0E" w:rsidRPr="00951E8C">
        <w:rPr>
          <w:sz w:val="26"/>
          <w:szCs w:val="26"/>
          <w:lang w:val="ru-RU" w:eastAsia="ru-RU"/>
        </w:rPr>
        <w:t>2</w:t>
      </w:r>
      <w:proofErr w:type="gramEnd"/>
      <w:r w:rsidR="003F4B0E" w:rsidRPr="00951E8C">
        <w:rPr>
          <w:sz w:val="26"/>
          <w:szCs w:val="26"/>
          <w:lang w:val="ru-RU" w:eastAsia="ru-RU"/>
        </w:rPr>
        <w:t xml:space="preserve">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Pr="00951E8C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«Прокурорский надзор».</w:t>
      </w: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51485A" w:rsidRDefault="0051485A" w:rsidP="0079456E">
      <w:pPr>
        <w:jc w:val="center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По итогам освоения учебной практики обучающийся должен обладать </w:t>
      </w:r>
      <w:proofErr w:type="gramStart"/>
      <w:r w:rsidRPr="00951E8C">
        <w:rPr>
          <w:sz w:val="26"/>
          <w:szCs w:val="26"/>
          <w:lang w:val="ru-RU"/>
        </w:rPr>
        <w:t>следующими</w:t>
      </w:r>
      <w:proofErr w:type="gramEnd"/>
      <w:r w:rsidRPr="00951E8C">
        <w:rPr>
          <w:sz w:val="26"/>
          <w:szCs w:val="26"/>
          <w:lang w:val="ru-RU"/>
        </w:rPr>
        <w:t xml:space="preserve"> </w:t>
      </w:r>
      <w:proofErr w:type="spellStart"/>
      <w:r w:rsidRPr="00951E8C">
        <w:rPr>
          <w:sz w:val="26"/>
          <w:szCs w:val="26"/>
          <w:lang w:val="ru-RU"/>
        </w:rPr>
        <w:t>компетенциямив</w:t>
      </w:r>
      <w:proofErr w:type="spellEnd"/>
      <w:r w:rsidRPr="00951E8C">
        <w:rPr>
          <w:sz w:val="26"/>
          <w:szCs w:val="26"/>
          <w:lang w:val="ru-RU"/>
        </w:rPr>
        <w:t xml:space="preserve">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001A68" w:rsidRPr="00951E8C" w:rsidRDefault="00001A68" w:rsidP="00001A68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001A68">
        <w:rPr>
          <w:sz w:val="26"/>
          <w:szCs w:val="26"/>
          <w:lang w:val="ru-RU"/>
        </w:rPr>
        <w:t>УК-1</w:t>
      </w:r>
      <w:r>
        <w:rPr>
          <w:sz w:val="26"/>
          <w:szCs w:val="26"/>
          <w:lang w:val="ru-RU"/>
        </w:rPr>
        <w:t xml:space="preserve"> </w:t>
      </w:r>
      <w:r w:rsidRPr="00001A68">
        <w:rPr>
          <w:sz w:val="26"/>
          <w:szCs w:val="26"/>
          <w:lang w:val="ru-RU"/>
        </w:rPr>
        <w:t>Способен</w:t>
      </w:r>
      <w:r w:rsidRPr="007B431A">
        <w:rPr>
          <w:sz w:val="26"/>
          <w:szCs w:val="26"/>
          <w:lang w:val="ru-RU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6"/>
          <w:szCs w:val="26"/>
          <w:lang w:val="ru-RU"/>
        </w:rPr>
        <w:t>;</w:t>
      </w:r>
    </w:p>
    <w:p w:rsidR="0079456E" w:rsidRPr="00951E8C" w:rsidRDefault="00001A68" w:rsidP="00001A68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001A68">
        <w:rPr>
          <w:sz w:val="26"/>
          <w:szCs w:val="26"/>
          <w:lang w:val="ru-RU"/>
        </w:rPr>
        <w:t>УК-4</w:t>
      </w:r>
      <w:r>
        <w:rPr>
          <w:sz w:val="26"/>
          <w:szCs w:val="26"/>
          <w:lang w:val="ru-RU"/>
        </w:rPr>
        <w:t xml:space="preserve"> </w:t>
      </w:r>
      <w:r w:rsidRPr="00001A68">
        <w:rPr>
          <w:sz w:val="26"/>
          <w:szCs w:val="26"/>
          <w:lang w:val="ru-RU"/>
        </w:rPr>
        <w:t>Способен</w:t>
      </w:r>
      <w:r w:rsidRPr="00F0162E">
        <w:rPr>
          <w:sz w:val="26"/>
          <w:szCs w:val="26"/>
          <w:lang w:val="ru-RU"/>
        </w:rPr>
        <w:t xml:space="preserve"> применять современные коммуникативные технологии, в том числе на иностранно</w:t>
      </w:r>
      <w:proofErr w:type="gramStart"/>
      <w:r w:rsidRPr="00F0162E">
        <w:rPr>
          <w:sz w:val="26"/>
          <w:szCs w:val="26"/>
          <w:lang w:val="ru-RU"/>
        </w:rPr>
        <w:t>м(</w:t>
      </w:r>
      <w:proofErr w:type="spellStart"/>
      <w:proofErr w:type="gramEnd"/>
      <w:r w:rsidRPr="00F0162E">
        <w:rPr>
          <w:sz w:val="26"/>
          <w:szCs w:val="26"/>
          <w:lang w:val="ru-RU"/>
        </w:rPr>
        <w:t>ых</w:t>
      </w:r>
      <w:proofErr w:type="spellEnd"/>
      <w:r w:rsidRPr="00F0162E">
        <w:rPr>
          <w:sz w:val="26"/>
          <w:szCs w:val="26"/>
          <w:lang w:val="ru-RU"/>
        </w:rPr>
        <w:t>) языке(ах), для академического и профессионального взаимодействия</w:t>
      </w:r>
      <w:r w:rsidR="00806B9B" w:rsidRPr="00951E8C">
        <w:rPr>
          <w:rFonts w:eastAsia="TimesNewRomanPS-BoldMT"/>
          <w:bCs/>
          <w:sz w:val="26"/>
          <w:szCs w:val="26"/>
          <w:lang w:val="ru-RU" w:eastAsia="ru-RU"/>
        </w:rPr>
        <w:t>.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proofErr w:type="spellStart"/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</w:t>
      </w:r>
      <w:proofErr w:type="spellEnd"/>
      <w:r w:rsidRPr="00951E8C">
        <w:rPr>
          <w:rFonts w:eastAsia="TimesNewRomanPS-BoldMT"/>
          <w:bCs/>
          <w:sz w:val="26"/>
          <w:szCs w:val="26"/>
          <w:lang w:val="ru-RU" w:eastAsia="ru-RU"/>
        </w:rPr>
        <w:t xml:space="preserve"> компетенции:</w:t>
      </w:r>
    </w:p>
    <w:p w:rsidR="00001A68" w:rsidRPr="00CF1E87" w:rsidRDefault="00001A68" w:rsidP="00001A68">
      <w:pPr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001A68">
        <w:rPr>
          <w:sz w:val="26"/>
          <w:szCs w:val="26"/>
          <w:lang w:val="ru-RU"/>
        </w:rPr>
        <w:t>ОПК-5</w:t>
      </w:r>
      <w:r>
        <w:rPr>
          <w:sz w:val="26"/>
          <w:szCs w:val="26"/>
          <w:lang w:val="ru-RU"/>
        </w:rPr>
        <w:t xml:space="preserve"> </w:t>
      </w:r>
      <w:proofErr w:type="gramStart"/>
      <w:r w:rsidRPr="00001A68">
        <w:rPr>
          <w:sz w:val="26"/>
          <w:szCs w:val="26"/>
          <w:lang w:val="ru-RU"/>
        </w:rPr>
        <w:t>Способен</w:t>
      </w:r>
      <w:proofErr w:type="gramEnd"/>
      <w:r w:rsidRPr="00F613B9">
        <w:rPr>
          <w:sz w:val="26"/>
          <w:szCs w:val="26"/>
          <w:lang w:val="ru-RU"/>
        </w:rPr>
        <w:t xml:space="preserve"> разрабатывать процессуальные и служебные документы в сфере своей профессиональной деятельности</w:t>
      </w:r>
      <w:r>
        <w:rPr>
          <w:sz w:val="26"/>
          <w:szCs w:val="26"/>
          <w:lang w:val="ru-RU"/>
        </w:rPr>
        <w:t>;</w:t>
      </w:r>
    </w:p>
    <w:p w:rsidR="00A635ED" w:rsidRDefault="00001A68" w:rsidP="00001A68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001A68">
        <w:rPr>
          <w:sz w:val="26"/>
          <w:szCs w:val="26"/>
          <w:lang w:val="ru-RU"/>
        </w:rPr>
        <w:t>ОПК-6</w:t>
      </w:r>
      <w:r>
        <w:rPr>
          <w:sz w:val="26"/>
          <w:szCs w:val="26"/>
          <w:lang w:val="ru-RU"/>
        </w:rPr>
        <w:t xml:space="preserve"> </w:t>
      </w:r>
      <w:proofErr w:type="gramStart"/>
      <w:r w:rsidRPr="00001A68">
        <w:rPr>
          <w:sz w:val="26"/>
          <w:szCs w:val="26"/>
          <w:lang w:val="ru-RU"/>
        </w:rPr>
        <w:t>Способен</w:t>
      </w:r>
      <w:proofErr w:type="gramEnd"/>
      <w:r w:rsidRPr="00F613B9">
        <w:rPr>
          <w:sz w:val="26"/>
          <w:szCs w:val="26"/>
          <w:lang w:val="ru-RU"/>
        </w:rPr>
        <w:t xml:space="preserve">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</w:t>
      </w:r>
      <w:r>
        <w:rPr>
          <w:sz w:val="26"/>
          <w:szCs w:val="26"/>
          <w:lang w:val="ru-RU"/>
        </w:rPr>
        <w:t>;</w:t>
      </w:r>
    </w:p>
    <w:p w:rsidR="00001A68" w:rsidRDefault="00001A68" w:rsidP="00001A68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001A68">
        <w:rPr>
          <w:sz w:val="26"/>
          <w:szCs w:val="26"/>
          <w:lang w:val="ru-RU"/>
        </w:rPr>
        <w:t>ОПК-7</w:t>
      </w:r>
      <w:r>
        <w:rPr>
          <w:sz w:val="26"/>
          <w:szCs w:val="26"/>
          <w:lang w:val="ru-RU"/>
        </w:rPr>
        <w:t xml:space="preserve"> </w:t>
      </w:r>
      <w:proofErr w:type="gramStart"/>
      <w:r w:rsidRPr="00001A68">
        <w:rPr>
          <w:sz w:val="26"/>
          <w:szCs w:val="26"/>
          <w:lang w:val="ru-RU"/>
        </w:rPr>
        <w:t>Способен</w:t>
      </w:r>
      <w:proofErr w:type="gramEnd"/>
      <w:r w:rsidRPr="00B30AFE">
        <w:rPr>
          <w:sz w:val="26"/>
          <w:szCs w:val="26"/>
          <w:lang w:val="ru-RU"/>
        </w:rPr>
        <w:t xml:space="preserve"> выполнять должностные</w:t>
      </w:r>
      <w:r>
        <w:rPr>
          <w:sz w:val="26"/>
          <w:szCs w:val="26"/>
          <w:lang w:val="ru-RU"/>
        </w:rPr>
        <w:t xml:space="preserve"> </w:t>
      </w:r>
      <w:r w:rsidRPr="00B30AFE">
        <w:rPr>
          <w:sz w:val="26"/>
          <w:szCs w:val="26"/>
          <w:lang w:val="ru-RU"/>
        </w:rPr>
        <w:t>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</w:t>
      </w:r>
      <w:r>
        <w:rPr>
          <w:sz w:val="26"/>
          <w:szCs w:val="26"/>
          <w:lang w:val="ru-RU"/>
        </w:rPr>
        <w:t>.</w:t>
      </w:r>
    </w:p>
    <w:p w:rsidR="00001A68" w:rsidRPr="00951E8C" w:rsidRDefault="00001A68" w:rsidP="00001A68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3092"/>
        <w:gridCol w:w="3657"/>
      </w:tblGrid>
      <w:tr w:rsidR="00A635ED" w:rsidRPr="00CB63F1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</w:t>
            </w: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>формируемых</w:t>
            </w:r>
            <w:proofErr w:type="gramEnd"/>
            <w:r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  <w:proofErr w:type="gramEnd"/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CB63F1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951E8C" w:rsidRDefault="00A635ED" w:rsidP="00A635ED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Pr="00951E8C" w:rsidRDefault="006D4B9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</w:t>
            </w:r>
            <w:r w:rsidR="007B431A">
              <w:rPr>
                <w:b/>
                <w:sz w:val="26"/>
                <w:szCs w:val="26"/>
                <w:lang w:val="ru-RU"/>
              </w:rPr>
              <w:t>1</w:t>
            </w:r>
            <w:r w:rsidR="007B431A" w:rsidRPr="007B431A">
              <w:rPr>
                <w:sz w:val="26"/>
                <w:szCs w:val="26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F0162E">
              <w:rPr>
                <w:b/>
                <w:sz w:val="26"/>
                <w:szCs w:val="26"/>
                <w:lang w:val="ru-RU"/>
              </w:rPr>
              <w:t>К-4</w:t>
            </w:r>
            <w:r w:rsidR="00F0162E" w:rsidRPr="00F0162E">
              <w:rPr>
                <w:sz w:val="26"/>
                <w:szCs w:val="26"/>
                <w:lang w:val="ru-RU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="00F0162E" w:rsidRPr="00F0162E">
              <w:rPr>
                <w:sz w:val="26"/>
                <w:szCs w:val="26"/>
                <w:lang w:val="ru-RU"/>
              </w:rPr>
              <w:t>м(</w:t>
            </w:r>
            <w:proofErr w:type="spellStart"/>
            <w:proofErr w:type="gramEnd"/>
            <w:r w:rsidR="00F0162E" w:rsidRPr="00F0162E">
              <w:rPr>
                <w:sz w:val="26"/>
                <w:szCs w:val="26"/>
                <w:lang w:val="ru-RU"/>
              </w:rPr>
              <w:t>ых</w:t>
            </w:r>
            <w:proofErr w:type="spellEnd"/>
            <w:r w:rsidR="00F0162E" w:rsidRPr="00F0162E">
              <w:rPr>
                <w:sz w:val="26"/>
                <w:szCs w:val="26"/>
                <w:lang w:val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УК-1.1</w:t>
            </w:r>
            <w:r w:rsidR="00BD72AB" w:rsidRPr="00BD72AB">
              <w:rPr>
                <w:sz w:val="26"/>
                <w:szCs w:val="26"/>
                <w:lang w:val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6D4B93" w:rsidRPr="00951E8C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D72AB">
              <w:rPr>
                <w:b/>
                <w:sz w:val="26"/>
                <w:szCs w:val="26"/>
                <w:lang w:val="ru-RU"/>
              </w:rPr>
              <w:t>УК-1.3</w:t>
            </w:r>
            <w:proofErr w:type="gramStart"/>
            <w:r w:rsidR="00BD72AB">
              <w:rPr>
                <w:b/>
                <w:sz w:val="26"/>
                <w:szCs w:val="26"/>
                <w:lang w:val="ru-RU"/>
              </w:rPr>
              <w:t xml:space="preserve"> </w:t>
            </w:r>
            <w:r w:rsidR="00BD72AB" w:rsidRPr="00BD72AB">
              <w:rPr>
                <w:sz w:val="26"/>
                <w:szCs w:val="26"/>
                <w:lang w:val="ru-RU"/>
              </w:rPr>
              <w:t>К</w:t>
            </w:r>
            <w:proofErr w:type="gramEnd"/>
            <w:r w:rsidR="00BD72AB" w:rsidRPr="00BD72AB">
              <w:rPr>
                <w:sz w:val="26"/>
                <w:szCs w:val="26"/>
                <w:lang w:val="ru-RU"/>
              </w:rPr>
              <w:t>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A635ED" w:rsidRPr="00951E8C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6A32CD">
              <w:rPr>
                <w:b/>
                <w:sz w:val="26"/>
                <w:szCs w:val="26"/>
                <w:lang w:val="ru-RU"/>
              </w:rPr>
              <w:t>УК-1.5</w:t>
            </w:r>
            <w:proofErr w:type="gramStart"/>
            <w:r w:rsidR="006A32CD">
              <w:rPr>
                <w:b/>
                <w:sz w:val="26"/>
                <w:szCs w:val="26"/>
                <w:lang w:val="ru-RU"/>
              </w:rPr>
              <w:t xml:space="preserve"> </w:t>
            </w:r>
            <w:r w:rsidR="006A32CD" w:rsidRPr="006A32CD">
              <w:rPr>
                <w:sz w:val="26"/>
                <w:szCs w:val="26"/>
                <w:lang w:val="ru-RU"/>
              </w:rPr>
              <w:t>И</w:t>
            </w:r>
            <w:proofErr w:type="gramEnd"/>
            <w:r w:rsidR="006A32CD" w:rsidRPr="006A32CD">
              <w:rPr>
                <w:sz w:val="26"/>
                <w:szCs w:val="26"/>
                <w:lang w:val="ru-RU"/>
              </w:rPr>
              <w:t>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A635ED" w:rsidRPr="00951E8C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="00F0162E">
              <w:rPr>
                <w:b/>
                <w:sz w:val="26"/>
                <w:szCs w:val="26"/>
                <w:lang w:val="ru-RU"/>
              </w:rPr>
              <w:t>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.1</w:t>
            </w:r>
            <w:proofErr w:type="gramStart"/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 </w:t>
            </w:r>
            <w:r w:rsidR="00F0162E" w:rsidRPr="00F0162E">
              <w:rPr>
                <w:sz w:val="26"/>
                <w:szCs w:val="26"/>
                <w:lang w:val="ru-RU"/>
              </w:rPr>
              <w:t>У</w:t>
            </w:r>
            <w:proofErr w:type="gramEnd"/>
            <w:r w:rsidR="00F0162E" w:rsidRPr="00F0162E">
              <w:rPr>
                <w:sz w:val="26"/>
                <w:szCs w:val="26"/>
                <w:lang w:val="ru-RU"/>
              </w:rPr>
              <w:t xml:space="preserve">станавливает и </w:t>
            </w:r>
            <w:r w:rsidR="00F0162E" w:rsidRPr="00F0162E">
              <w:rPr>
                <w:sz w:val="26"/>
                <w:szCs w:val="26"/>
                <w:lang w:val="ru-RU"/>
              </w:rPr>
              <w:lastRenderedPageBreak/>
              <w:t>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A635ED" w:rsidRPr="00951E8C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F0162E">
              <w:rPr>
                <w:b/>
                <w:sz w:val="26"/>
                <w:szCs w:val="26"/>
                <w:lang w:val="ru-RU"/>
              </w:rPr>
              <w:t>УК-4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="00F0162E" w:rsidRPr="00F0162E">
              <w:rPr>
                <w:sz w:val="26"/>
                <w:szCs w:val="26"/>
                <w:lang w:val="ru-RU"/>
              </w:rPr>
              <w:t>Составляет, переводит и редактирует различные академические тексты (рефераты, эссе, обзоры, статьи и т.д.), в том числе на иностранно</w:t>
            </w:r>
            <w:proofErr w:type="gramStart"/>
            <w:r w:rsidR="00F0162E" w:rsidRPr="00F0162E">
              <w:rPr>
                <w:sz w:val="26"/>
                <w:szCs w:val="26"/>
                <w:lang w:val="ru-RU"/>
              </w:rPr>
              <w:t>м(</w:t>
            </w:r>
            <w:proofErr w:type="spellStart"/>
            <w:proofErr w:type="gramEnd"/>
            <w:r w:rsidR="00F0162E" w:rsidRPr="00F0162E">
              <w:rPr>
                <w:sz w:val="26"/>
                <w:szCs w:val="26"/>
                <w:lang w:val="ru-RU"/>
              </w:rPr>
              <w:t>ых</w:t>
            </w:r>
            <w:proofErr w:type="spellEnd"/>
            <w:r w:rsidR="00F0162E" w:rsidRPr="00F0162E">
              <w:rPr>
                <w:sz w:val="26"/>
                <w:szCs w:val="26"/>
                <w:lang w:val="ru-RU"/>
              </w:rPr>
              <w:t>) языке(ах)</w:t>
            </w:r>
          </w:p>
          <w:p w:rsidR="00A635ED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F0162E">
              <w:rPr>
                <w:b/>
                <w:sz w:val="26"/>
                <w:szCs w:val="26"/>
                <w:lang w:val="ru-RU"/>
              </w:rPr>
              <w:t>УК-4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="00F0162E" w:rsidRPr="00F0162E">
              <w:rPr>
                <w:sz w:val="26"/>
                <w:szCs w:val="26"/>
                <w:lang w:val="ru-RU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BC3498" w:rsidRPr="00BC3498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C3498" w:rsidRPr="00BC3498">
              <w:rPr>
                <w:b/>
                <w:sz w:val="26"/>
                <w:szCs w:val="26"/>
                <w:lang w:val="ru-RU"/>
              </w:rPr>
              <w:t>УК-4.4</w:t>
            </w:r>
            <w:r w:rsidR="00BC3498" w:rsidRPr="00BC3498">
              <w:rPr>
                <w:sz w:val="26"/>
                <w:szCs w:val="26"/>
                <w:lang w:val="ru-RU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</w:t>
            </w:r>
            <w:proofErr w:type="gramStart"/>
            <w:r w:rsidR="00BC3498" w:rsidRPr="00BC3498">
              <w:rPr>
                <w:sz w:val="26"/>
                <w:szCs w:val="26"/>
                <w:lang w:val="ru-RU"/>
              </w:rPr>
              <w:t>м(</w:t>
            </w:r>
            <w:proofErr w:type="spellStart"/>
            <w:proofErr w:type="gramEnd"/>
            <w:r w:rsidR="00BC3498" w:rsidRPr="00BC3498">
              <w:rPr>
                <w:sz w:val="26"/>
                <w:szCs w:val="26"/>
                <w:lang w:val="ru-RU"/>
              </w:rPr>
              <w:t>ых</w:t>
            </w:r>
            <w:proofErr w:type="spellEnd"/>
            <w:r w:rsidR="00BC3498" w:rsidRPr="00BC3498">
              <w:rPr>
                <w:sz w:val="26"/>
                <w:szCs w:val="26"/>
                <w:lang w:val="ru-RU"/>
              </w:rPr>
              <w:t>) языке(ах)</w:t>
            </w:r>
          </w:p>
          <w:p w:rsidR="00A635ED" w:rsidRPr="00951E8C" w:rsidRDefault="00A635ED" w:rsidP="001058B5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CB63F1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C264C9" w:rsidP="00C264C9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Pr="00CF1E87" w:rsidRDefault="00F613B9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ОПК-5</w:t>
            </w:r>
            <w:r w:rsidRPr="00F613B9">
              <w:rPr>
                <w:sz w:val="26"/>
                <w:szCs w:val="26"/>
                <w:lang w:val="ru-RU"/>
              </w:rPr>
              <w:t>Способен разрабатывать процессуальные и служебные документы в сфере своей профессиональной деятельности</w:t>
            </w:r>
          </w:p>
          <w:p w:rsidR="00A635ED" w:rsidRPr="00951E8C" w:rsidRDefault="00CF1E87" w:rsidP="00CF1E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</w:t>
            </w:r>
            <w:r w:rsidR="00F613B9">
              <w:rPr>
                <w:b/>
                <w:sz w:val="26"/>
                <w:szCs w:val="26"/>
                <w:lang w:val="ru-RU"/>
              </w:rPr>
              <w:t>ПК-6</w:t>
            </w:r>
            <w:r w:rsidR="00F613B9" w:rsidRPr="00F613B9">
              <w:rPr>
                <w:sz w:val="26"/>
                <w:szCs w:val="26"/>
                <w:lang w:val="ru-RU"/>
              </w:rPr>
              <w:t xml:space="preserve">Способен применять нормы материального и процессуального права в точном соответствии с правовыми принципами и действующими нормативными </w:t>
            </w:r>
            <w:r w:rsidR="00F613B9" w:rsidRPr="00F613B9">
              <w:rPr>
                <w:sz w:val="26"/>
                <w:szCs w:val="26"/>
                <w:lang w:val="ru-RU"/>
              </w:rPr>
              <w:lastRenderedPageBreak/>
              <w:t>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</w:t>
            </w:r>
          </w:p>
        </w:tc>
        <w:tc>
          <w:tcPr>
            <w:tcW w:w="4142" w:type="dxa"/>
            <w:shd w:val="clear" w:color="auto" w:fill="auto"/>
          </w:tcPr>
          <w:p w:rsidR="001640B7" w:rsidRPr="00951E8C" w:rsidRDefault="004D05FE" w:rsidP="001640B7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И</w:t>
            </w:r>
            <w:r w:rsidR="00F613B9">
              <w:rPr>
                <w:b/>
                <w:sz w:val="26"/>
                <w:szCs w:val="26"/>
                <w:lang w:val="ru-RU"/>
              </w:rPr>
              <w:t>ОПК-5</w:t>
            </w:r>
            <w:r w:rsidR="00C4056B">
              <w:rPr>
                <w:b/>
                <w:sz w:val="26"/>
                <w:szCs w:val="26"/>
                <w:lang w:val="ru-RU"/>
              </w:rPr>
              <w:t>.1</w:t>
            </w:r>
            <w:proofErr w:type="gramStart"/>
            <w:r w:rsidR="00C4056B">
              <w:rPr>
                <w:b/>
                <w:sz w:val="26"/>
                <w:szCs w:val="26"/>
                <w:lang w:val="ru-RU"/>
              </w:rPr>
              <w:t xml:space="preserve"> </w:t>
            </w:r>
            <w:r w:rsidR="00F613B9" w:rsidRPr="00F613B9">
              <w:rPr>
                <w:sz w:val="26"/>
                <w:szCs w:val="26"/>
                <w:lang w:val="ru-RU"/>
              </w:rPr>
              <w:t>П</w:t>
            </w:r>
            <w:proofErr w:type="gramEnd"/>
            <w:r w:rsidR="00F613B9" w:rsidRPr="00F613B9">
              <w:rPr>
                <w:sz w:val="26"/>
                <w:szCs w:val="26"/>
                <w:lang w:val="ru-RU"/>
              </w:rPr>
              <w:t>онимает механизм разработки процессуальных и служебных документов в сфере своей профессиональной деятельности и оформляет их в точном соответствии с нормами права</w:t>
            </w:r>
          </w:p>
          <w:p w:rsidR="001640B7" w:rsidRPr="00C4056B" w:rsidRDefault="004D05FE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F613B9">
              <w:rPr>
                <w:b/>
                <w:sz w:val="26"/>
                <w:szCs w:val="26"/>
                <w:lang w:val="ru-RU"/>
              </w:rPr>
              <w:t>ОПК-5</w:t>
            </w:r>
            <w:r w:rsidR="001640B7" w:rsidRPr="00951E8C">
              <w:rPr>
                <w:b/>
                <w:sz w:val="26"/>
                <w:szCs w:val="26"/>
                <w:lang w:val="ru-RU"/>
              </w:rPr>
              <w:t xml:space="preserve">.2 </w:t>
            </w:r>
            <w:r w:rsidR="00F613B9" w:rsidRPr="00F613B9">
              <w:rPr>
                <w:sz w:val="26"/>
                <w:szCs w:val="26"/>
                <w:lang w:val="ru-RU"/>
              </w:rPr>
              <w:t>Полно отражает результаты профессиональной деятельности в процессуальных и служебных документах</w:t>
            </w:r>
          </w:p>
          <w:p w:rsidR="00C4056B" w:rsidRDefault="004D05FE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F613B9"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.1</w:t>
            </w:r>
            <w:r w:rsidR="00F613B9" w:rsidRPr="00F613B9">
              <w:rPr>
                <w:sz w:val="26"/>
                <w:szCs w:val="26"/>
                <w:lang w:val="ru-RU"/>
              </w:rPr>
              <w:t xml:space="preserve">Знает правовые принципы и действующие </w:t>
            </w:r>
            <w:r w:rsidR="00F613B9" w:rsidRPr="00F613B9">
              <w:rPr>
                <w:sz w:val="26"/>
                <w:szCs w:val="26"/>
                <w:lang w:val="ru-RU"/>
              </w:rPr>
              <w:lastRenderedPageBreak/>
              <w:t>нормативные правовые акты с учетом специфики отдельных отраслей права</w:t>
            </w:r>
          </w:p>
          <w:p w:rsidR="001640B7" w:rsidRPr="00F613B9" w:rsidRDefault="004D05FE" w:rsidP="001640B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F613B9"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.2</w:t>
            </w:r>
            <w:r w:rsidR="00F613B9" w:rsidRPr="00F613B9">
              <w:rPr>
                <w:sz w:val="26"/>
                <w:szCs w:val="26"/>
                <w:lang w:val="ru-RU"/>
              </w:rPr>
              <w:t>Понимает особенности различных форм реализации права</w:t>
            </w:r>
          </w:p>
          <w:p w:rsidR="001640B7" w:rsidRPr="00951E8C" w:rsidRDefault="004D05FE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F613B9"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.3</w:t>
            </w:r>
            <w:r w:rsidR="00F613B9" w:rsidRPr="00F613B9">
              <w:rPr>
                <w:sz w:val="26"/>
                <w:szCs w:val="26"/>
                <w:lang w:val="ru-RU"/>
              </w:rPr>
              <w:t>Устанавливает фактические обстоятельства, имеющие юридическое значение</w:t>
            </w:r>
          </w:p>
          <w:p w:rsidR="00A635ED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F613B9">
              <w:rPr>
                <w:b/>
                <w:sz w:val="26"/>
                <w:szCs w:val="26"/>
                <w:lang w:val="ru-RU"/>
              </w:rPr>
              <w:t>ОПК-6</w:t>
            </w:r>
            <w:r w:rsidR="00C4056B">
              <w:rPr>
                <w:b/>
                <w:sz w:val="26"/>
                <w:szCs w:val="26"/>
                <w:lang w:val="ru-RU"/>
              </w:rPr>
              <w:t>.4</w:t>
            </w:r>
            <w:r w:rsidR="00F613B9" w:rsidRPr="00F613B9">
              <w:rPr>
                <w:sz w:val="26"/>
                <w:szCs w:val="26"/>
                <w:lang w:val="ru-RU"/>
              </w:rPr>
              <w:t xml:space="preserve">Определяет характер правоотношения и подлежащие применению нормы материального и процессуального </w:t>
            </w:r>
            <w:proofErr w:type="gramStart"/>
            <w:r w:rsidR="00F613B9" w:rsidRPr="00F613B9">
              <w:rPr>
                <w:sz w:val="26"/>
                <w:szCs w:val="26"/>
                <w:lang w:val="ru-RU"/>
              </w:rPr>
              <w:t>права</w:t>
            </w:r>
            <w:r w:rsidR="00C4056B" w:rsidRPr="00C4056B">
              <w:rPr>
                <w:sz w:val="26"/>
                <w:szCs w:val="26"/>
                <w:lang w:val="ru-RU"/>
              </w:rPr>
              <w:t>я</w:t>
            </w:r>
            <w:proofErr w:type="gramEnd"/>
          </w:p>
          <w:p w:rsidR="00A635ED" w:rsidRPr="00951E8C" w:rsidRDefault="004D05FE" w:rsidP="00F613B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F613B9">
              <w:rPr>
                <w:b/>
                <w:sz w:val="26"/>
                <w:szCs w:val="26"/>
                <w:lang w:val="ru-RU"/>
              </w:rPr>
              <w:t>ОПК-6</w:t>
            </w:r>
            <w:r w:rsidR="00C4056B" w:rsidRPr="00C4056B">
              <w:rPr>
                <w:b/>
                <w:sz w:val="26"/>
                <w:szCs w:val="26"/>
                <w:lang w:val="ru-RU"/>
              </w:rPr>
              <w:t>.5</w:t>
            </w:r>
            <w:r w:rsidR="00F613B9" w:rsidRPr="00F613B9">
              <w:rPr>
                <w:sz w:val="26"/>
                <w:szCs w:val="26"/>
                <w:lang w:val="ru-RU"/>
              </w:rPr>
              <w:t>Принимает обоснованные юридические решения и оформляет их в точном соответствии с нормами материального и процессуального права</w:t>
            </w:r>
          </w:p>
        </w:tc>
      </w:tr>
      <w:tr w:rsidR="00A635ED" w:rsidRPr="00CB63F1" w:rsidTr="00825356">
        <w:tc>
          <w:tcPr>
            <w:tcW w:w="2559" w:type="dxa"/>
            <w:shd w:val="clear" w:color="auto" w:fill="auto"/>
          </w:tcPr>
          <w:p w:rsidR="006D4B93" w:rsidRPr="00951E8C" w:rsidRDefault="006D4B93" w:rsidP="006D4B93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Заключительный этап</w:t>
            </w:r>
          </w:p>
          <w:p w:rsidR="00A635ED" w:rsidRDefault="006D4B93" w:rsidP="006D4B93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  <w:p w:rsidR="00B61622" w:rsidRPr="00951E8C" w:rsidRDefault="00B61622" w:rsidP="00B6162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A635ED" w:rsidRDefault="00B61622" w:rsidP="00B61622">
            <w:pPr>
              <w:jc w:val="both"/>
              <w:rPr>
                <w:sz w:val="26"/>
                <w:szCs w:val="26"/>
                <w:lang w:val="ru-RU"/>
              </w:rPr>
            </w:pPr>
            <w:r w:rsidRPr="00B61622">
              <w:rPr>
                <w:b/>
                <w:sz w:val="26"/>
                <w:szCs w:val="26"/>
                <w:lang w:val="ru-RU"/>
              </w:rPr>
              <w:t>УК-1</w:t>
            </w:r>
            <w:r w:rsidRPr="00B61622">
              <w:rPr>
                <w:sz w:val="26"/>
                <w:szCs w:val="26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B61622" w:rsidRPr="006E70B3" w:rsidRDefault="006E70B3" w:rsidP="00B61622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6E70B3">
              <w:rPr>
                <w:b/>
                <w:sz w:val="26"/>
                <w:szCs w:val="26"/>
                <w:lang w:val="ru-RU"/>
              </w:rPr>
              <w:t>ОПК-7</w:t>
            </w:r>
            <w:r w:rsidR="00B30AFE" w:rsidRPr="00B30AFE">
              <w:rPr>
                <w:sz w:val="26"/>
                <w:szCs w:val="26"/>
                <w:lang w:val="ru-RU"/>
              </w:rPr>
              <w:t xml:space="preserve">Способен выполнять </w:t>
            </w:r>
            <w:proofErr w:type="spellStart"/>
            <w:r w:rsidR="00B30AFE" w:rsidRPr="00B30AFE">
              <w:rPr>
                <w:sz w:val="26"/>
                <w:szCs w:val="26"/>
                <w:lang w:val="ru-RU"/>
              </w:rPr>
              <w:t>должностныеобязанности</w:t>
            </w:r>
            <w:proofErr w:type="spellEnd"/>
            <w:r w:rsidR="00B30AFE" w:rsidRPr="00B30AFE">
              <w:rPr>
                <w:sz w:val="26"/>
                <w:szCs w:val="26"/>
                <w:lang w:val="ru-RU"/>
              </w:rPr>
              <w:t xml:space="preserve">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</w:t>
            </w:r>
          </w:p>
        </w:tc>
        <w:tc>
          <w:tcPr>
            <w:tcW w:w="4142" w:type="dxa"/>
            <w:shd w:val="clear" w:color="auto" w:fill="auto"/>
          </w:tcPr>
          <w:p w:rsidR="00A635ED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934FA9">
              <w:rPr>
                <w:b/>
                <w:sz w:val="26"/>
                <w:szCs w:val="26"/>
                <w:lang w:val="ru-RU"/>
              </w:rPr>
              <w:t>УК-1.2</w:t>
            </w:r>
            <w:proofErr w:type="gramStart"/>
            <w:r w:rsidR="00934FA9">
              <w:rPr>
                <w:b/>
                <w:sz w:val="26"/>
                <w:szCs w:val="26"/>
                <w:lang w:val="ru-RU"/>
              </w:rPr>
              <w:t xml:space="preserve"> </w:t>
            </w:r>
            <w:r w:rsidR="00934FA9" w:rsidRPr="00934FA9">
              <w:rPr>
                <w:sz w:val="26"/>
                <w:szCs w:val="26"/>
                <w:lang w:val="ru-RU"/>
              </w:rPr>
              <w:t>О</w:t>
            </w:r>
            <w:proofErr w:type="gramEnd"/>
            <w:r w:rsidR="00934FA9" w:rsidRPr="00934FA9">
              <w:rPr>
                <w:sz w:val="26"/>
                <w:szCs w:val="26"/>
                <w:lang w:val="ru-RU"/>
              </w:rPr>
              <w:t>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934FA9" w:rsidRDefault="004D05FE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934FA9" w:rsidRPr="00934FA9">
              <w:rPr>
                <w:b/>
                <w:sz w:val="26"/>
                <w:szCs w:val="26"/>
                <w:lang w:val="ru-RU"/>
              </w:rPr>
              <w:t>УК-1.4</w:t>
            </w:r>
            <w:r w:rsidR="00934FA9" w:rsidRPr="00934FA9">
              <w:rPr>
                <w:sz w:val="26"/>
                <w:szCs w:val="26"/>
                <w:lang w:val="ru-RU"/>
              </w:rPr>
              <w:t xml:space="preserve">Разрабатывает и содержательно аргументирует стратегию </w:t>
            </w:r>
            <w:proofErr w:type="gramStart"/>
            <w:r w:rsidR="00934FA9" w:rsidRPr="00934FA9">
              <w:rPr>
                <w:sz w:val="26"/>
                <w:szCs w:val="26"/>
                <w:lang w:val="ru-RU"/>
              </w:rPr>
              <w:t>решения проблемной ситуации</w:t>
            </w:r>
            <w:proofErr w:type="gramEnd"/>
            <w:r w:rsidR="00934FA9" w:rsidRPr="00934FA9">
              <w:rPr>
                <w:sz w:val="26"/>
                <w:szCs w:val="26"/>
                <w:lang w:val="ru-RU"/>
              </w:rPr>
              <w:t xml:space="preserve"> на основе системного и междисциплинарных подходов</w:t>
            </w:r>
          </w:p>
          <w:p w:rsidR="006E70B3" w:rsidRDefault="004D05FE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30AFE">
              <w:rPr>
                <w:b/>
                <w:sz w:val="26"/>
                <w:szCs w:val="26"/>
                <w:lang w:val="ru-RU"/>
              </w:rPr>
              <w:t>ОПК-7.1</w:t>
            </w:r>
            <w:proofErr w:type="gramStart"/>
            <w:r w:rsidR="00B30AFE">
              <w:rPr>
                <w:b/>
                <w:sz w:val="26"/>
                <w:szCs w:val="26"/>
                <w:lang w:val="ru-RU"/>
              </w:rPr>
              <w:t xml:space="preserve"> </w:t>
            </w:r>
            <w:r w:rsidR="00B30AFE" w:rsidRPr="00B30AFE">
              <w:rPr>
                <w:sz w:val="26"/>
                <w:szCs w:val="26"/>
                <w:lang w:val="ru-RU"/>
              </w:rPr>
              <w:t>П</w:t>
            </w:r>
            <w:proofErr w:type="gramEnd"/>
            <w:r w:rsidR="00B30AFE" w:rsidRPr="00B30AFE">
              <w:rPr>
                <w:sz w:val="26"/>
                <w:szCs w:val="26"/>
                <w:lang w:val="ru-RU"/>
              </w:rPr>
              <w:t xml:space="preserve">онимает </w:t>
            </w:r>
            <w:proofErr w:type="spellStart"/>
            <w:r w:rsidR="00B30AFE" w:rsidRPr="00B30AFE">
              <w:rPr>
                <w:sz w:val="26"/>
                <w:szCs w:val="26"/>
                <w:lang w:val="ru-RU"/>
              </w:rPr>
              <w:t>механизмвыполнения</w:t>
            </w:r>
            <w:proofErr w:type="spellEnd"/>
            <w:r w:rsidR="00B30AFE" w:rsidRPr="00B30AFE">
              <w:rPr>
                <w:sz w:val="26"/>
                <w:szCs w:val="26"/>
                <w:lang w:val="ru-RU"/>
              </w:rPr>
              <w:t xml:space="preserve">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B30AFE" w:rsidRDefault="004D05FE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30AFE" w:rsidRPr="00B30AFE">
              <w:rPr>
                <w:b/>
                <w:sz w:val="26"/>
                <w:szCs w:val="26"/>
                <w:lang w:val="ru-RU"/>
              </w:rPr>
              <w:t>ОПК-7.2</w:t>
            </w:r>
            <w:r w:rsidR="00B30AFE" w:rsidRPr="00B30AFE">
              <w:rPr>
                <w:sz w:val="26"/>
                <w:szCs w:val="26"/>
                <w:lang w:val="ru-RU"/>
              </w:rPr>
              <w:t xml:space="preserve">Соблюдает нормы права при выполнении должностных обязанностей по обеспечению законности и правопорядка, безопасности личности, общества и </w:t>
            </w:r>
            <w:r w:rsidR="00B30AFE" w:rsidRPr="00B30AFE">
              <w:rPr>
                <w:sz w:val="26"/>
                <w:szCs w:val="26"/>
                <w:lang w:val="ru-RU"/>
              </w:rPr>
              <w:lastRenderedPageBreak/>
              <w:t>государства</w:t>
            </w:r>
          </w:p>
          <w:p w:rsidR="00B30AFE" w:rsidRDefault="004D05FE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30AFE" w:rsidRPr="00B30AFE">
              <w:rPr>
                <w:b/>
                <w:sz w:val="26"/>
                <w:szCs w:val="26"/>
                <w:lang w:val="ru-RU"/>
              </w:rPr>
              <w:t>ОПК-7.3</w:t>
            </w:r>
            <w:r w:rsidR="00B30AFE" w:rsidRPr="00B30AFE">
              <w:rPr>
                <w:sz w:val="26"/>
                <w:szCs w:val="26"/>
                <w:lang w:val="ru-RU"/>
              </w:rPr>
              <w:t>Анализирует правовые последствия противоправного поведения при выполнении должностных обязанностей по обеспечению законности и правопорядка, безопасности личности, общества и государства, в том числе собственных действий или бездействий</w:t>
            </w:r>
          </w:p>
          <w:p w:rsidR="00B30AFE" w:rsidRPr="00B30AFE" w:rsidRDefault="004D05FE" w:rsidP="00934F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</w:t>
            </w:r>
            <w:r w:rsidR="00B30AFE" w:rsidRPr="00B30AFE">
              <w:rPr>
                <w:b/>
                <w:sz w:val="26"/>
                <w:szCs w:val="26"/>
                <w:lang w:val="ru-RU"/>
              </w:rPr>
              <w:t>ОПК-7.4</w:t>
            </w:r>
            <w:r w:rsidR="00B30AFE" w:rsidRPr="00B30AFE">
              <w:rPr>
                <w:sz w:val="26"/>
                <w:szCs w:val="26"/>
                <w:lang w:val="ru-RU"/>
              </w:rPr>
              <w:t>Использует правомерные способы выполнения должностных обязанностей по обеспечению законности и правопорядка, безопасности личности, общества и государства</w:t>
            </w:r>
          </w:p>
          <w:p w:rsidR="00934FA9" w:rsidRPr="00951E8C" w:rsidRDefault="00934FA9" w:rsidP="00934FA9">
            <w:pPr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 xml:space="preserve">составляет 3 </w:t>
      </w:r>
      <w:proofErr w:type="spellStart"/>
      <w:r w:rsidRPr="00951E8C">
        <w:rPr>
          <w:sz w:val="26"/>
          <w:szCs w:val="26"/>
          <w:lang w:val="ru-RU"/>
        </w:rPr>
        <w:t>з.е</w:t>
      </w:r>
      <w:proofErr w:type="spellEnd"/>
      <w:r w:rsidRPr="00951E8C">
        <w:rPr>
          <w:sz w:val="26"/>
          <w:szCs w:val="26"/>
          <w:lang w:val="ru-RU"/>
        </w:rPr>
        <w:t>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 xml:space="preserve">ной аттестации– </w:t>
      </w:r>
      <w:proofErr w:type="gramStart"/>
      <w:r w:rsidR="00FF348A" w:rsidRPr="00951E8C">
        <w:rPr>
          <w:sz w:val="26"/>
          <w:szCs w:val="26"/>
          <w:lang w:val="ru-RU"/>
        </w:rPr>
        <w:t>за</w:t>
      </w:r>
      <w:proofErr w:type="gramEnd"/>
      <w:r w:rsidR="00FF348A" w:rsidRPr="00951E8C">
        <w:rPr>
          <w:sz w:val="26"/>
          <w:szCs w:val="26"/>
          <w:lang w:val="ru-RU"/>
        </w:rPr>
        <w:t>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CB63F1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5B23" w:rsidRDefault="00AA5B23" w:rsidP="00825356">
            <w:pPr>
              <w:jc w:val="center"/>
              <w:rPr>
                <w:sz w:val="26"/>
                <w:szCs w:val="26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CB63F1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Выбор места практики, консультация по задачам практики и ожидаемым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CB63F1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CB63F1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731CC5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AA5B23" w:rsidRPr="00951E8C" w:rsidRDefault="00AA5B23" w:rsidP="005512F7">
      <w:pPr>
        <w:ind w:right="108"/>
        <w:rPr>
          <w:b/>
          <w:sz w:val="26"/>
          <w:szCs w:val="26"/>
          <w:lang w:val="ru-RU"/>
        </w:rPr>
      </w:pPr>
    </w:p>
    <w:p w:rsidR="00F06C90" w:rsidRPr="00951E8C" w:rsidRDefault="005512F7" w:rsidP="00F06C90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2.1.2</w:t>
      </w:r>
      <w:r w:rsidR="00F06C90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CB63F1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CB63F1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CB63F1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CB63F1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0D0973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112A09" w:rsidP="000B3BC3">
      <w:pPr>
        <w:ind w:right="1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2.1.3</w:t>
      </w:r>
      <w:r w:rsidR="000B3BC3" w:rsidRPr="00951E8C">
        <w:rPr>
          <w:b/>
          <w:sz w:val="26"/>
          <w:szCs w:val="26"/>
          <w:lang w:val="ru-RU"/>
        </w:rPr>
        <w:t xml:space="preserve">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CB63F1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</w:t>
            </w:r>
            <w:proofErr w:type="gramStart"/>
            <w:r w:rsidRPr="00951E8C">
              <w:rPr>
                <w:sz w:val="26"/>
                <w:szCs w:val="26"/>
                <w:lang w:val="ru-RU"/>
              </w:rPr>
              <w:t>учебной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  <w:proofErr w:type="gramEnd"/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lastRenderedPageBreak/>
              <w:t>часах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Технология</w:t>
            </w:r>
            <w:proofErr w:type="spellEnd"/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образовательного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sz w:val="26"/>
                <w:szCs w:val="26"/>
              </w:rPr>
              <w:lastRenderedPageBreak/>
              <w:t>процесса</w:t>
            </w:r>
            <w:proofErr w:type="spellEnd"/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Пр</w:t>
            </w:r>
            <w:proofErr w:type="spellEnd"/>
            <w:proofErr w:type="gramEnd"/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CB63F1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</w:t>
            </w:r>
            <w:r w:rsidR="00B566F6">
              <w:rPr>
                <w:sz w:val="26"/>
                <w:szCs w:val="26"/>
                <w:lang w:val="ru-RU"/>
              </w:rPr>
              <w:t>з</w:t>
            </w:r>
            <w:r w:rsidRPr="00951E8C">
              <w:rPr>
                <w:sz w:val="26"/>
                <w:szCs w:val="26"/>
                <w:lang w:val="ru-RU"/>
              </w:rPr>
              <w:t>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Индивидуальное</w:t>
            </w:r>
            <w:proofErr w:type="spellEnd"/>
            <w:r w:rsidRPr="00951E8C">
              <w:rPr>
                <w:sz w:val="26"/>
                <w:szCs w:val="26"/>
              </w:rPr>
              <w:t xml:space="preserve">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951E8C">
              <w:rPr>
                <w:sz w:val="26"/>
                <w:szCs w:val="26"/>
              </w:rPr>
              <w:t>консультирование</w:t>
            </w:r>
            <w:proofErr w:type="spellEnd"/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CB63F1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CB63F1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Подготовка к защите, анализ рецензии руководителя практики и защита </w:t>
            </w:r>
            <w:proofErr w:type="spellStart"/>
            <w:proofErr w:type="gramStart"/>
            <w:r w:rsidRPr="00951E8C">
              <w:rPr>
                <w:sz w:val="26"/>
                <w:szCs w:val="26"/>
                <w:lang w:val="ru-RU"/>
              </w:rPr>
              <w:t>от-чётных</w:t>
            </w:r>
            <w:proofErr w:type="spellEnd"/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81369F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951E8C">
              <w:rPr>
                <w:sz w:val="26"/>
                <w:szCs w:val="26"/>
                <w:lang w:val="ru-RU"/>
              </w:rPr>
              <w:t>Письменное</w:t>
            </w:r>
            <w:proofErr w:type="gramEnd"/>
            <w:r w:rsidRPr="00951E8C">
              <w:rPr>
                <w:sz w:val="26"/>
                <w:szCs w:val="26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proofErr w:type="spellStart"/>
            <w:r w:rsidRPr="00951E8C">
              <w:rPr>
                <w:b/>
                <w:bCs/>
                <w:sz w:val="26"/>
                <w:szCs w:val="26"/>
              </w:rPr>
              <w:t>Всего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1E8C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Pr="00951E8C">
              <w:rPr>
                <w:b/>
                <w:bCs/>
                <w:sz w:val="26"/>
                <w:szCs w:val="26"/>
              </w:rPr>
              <w:t xml:space="preserve">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Зачет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 xml:space="preserve">. </w:t>
      </w:r>
      <w:r w:rsidRPr="00951E8C">
        <w:rPr>
          <w:b/>
          <w:sz w:val="26"/>
          <w:szCs w:val="26"/>
        </w:rPr>
        <w:tab/>
      </w:r>
      <w:proofErr w:type="spellStart"/>
      <w:r w:rsidRPr="00951E8C">
        <w:rPr>
          <w:b/>
          <w:sz w:val="26"/>
          <w:szCs w:val="26"/>
        </w:rPr>
        <w:t>Самостоятельная</w:t>
      </w:r>
      <w:proofErr w:type="spellEnd"/>
      <w:r w:rsidRPr="00951E8C">
        <w:rPr>
          <w:b/>
          <w:sz w:val="26"/>
          <w:szCs w:val="26"/>
        </w:rPr>
        <w:t xml:space="preserve"> </w:t>
      </w:r>
      <w:proofErr w:type="spellStart"/>
      <w:r w:rsidRPr="00951E8C">
        <w:rPr>
          <w:b/>
          <w:sz w:val="26"/>
          <w:szCs w:val="26"/>
        </w:rPr>
        <w:t>работа</w:t>
      </w:r>
      <w:proofErr w:type="spellEnd"/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</w:t>
      </w:r>
      <w:proofErr w:type="gramStart"/>
      <w:r w:rsidRPr="00951E8C">
        <w:rPr>
          <w:sz w:val="26"/>
          <w:szCs w:val="26"/>
          <w:lang w:val="ru-RU"/>
        </w:rPr>
        <w:t>обучающимися</w:t>
      </w:r>
      <w:proofErr w:type="gramEnd"/>
      <w:r w:rsidRPr="00951E8C">
        <w:rPr>
          <w:sz w:val="26"/>
          <w:szCs w:val="26"/>
          <w:lang w:val="ru-RU"/>
        </w:rPr>
        <w:t xml:space="preserve">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1. изучение основной и дополнительной литературы, нормативных правовых актов и судебной </w:t>
      </w:r>
      <w:proofErr w:type="gramStart"/>
      <w:r w:rsidRPr="00951E8C">
        <w:rPr>
          <w:sz w:val="26"/>
          <w:szCs w:val="26"/>
          <w:lang w:val="ru-RU"/>
        </w:rPr>
        <w:t>практики</w:t>
      </w:r>
      <w:proofErr w:type="gramEnd"/>
      <w:r w:rsidRPr="00951E8C">
        <w:rPr>
          <w:sz w:val="26"/>
          <w:szCs w:val="26"/>
          <w:lang w:val="ru-RU"/>
        </w:rPr>
        <w:t xml:space="preserve">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 xml:space="preserve"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021639" w:rsidRPr="00951E8C" w:rsidRDefault="00021639" w:rsidP="00021639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021639" w:rsidRPr="008B44EA" w:rsidRDefault="00021639" w:rsidP="00021639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proofErr w:type="gramStart"/>
      <w:r w:rsidRPr="008B44EA">
        <w:rPr>
          <w:bCs/>
          <w:sz w:val="26"/>
          <w:szCs w:val="26"/>
        </w:rPr>
        <w:t>‒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8B44EA">
        <w:rPr>
          <w:bCs/>
          <w:sz w:val="26"/>
          <w:szCs w:val="26"/>
        </w:rPr>
        <w:t xml:space="preserve"> также за соответствием законам </w:t>
      </w:r>
      <w:r w:rsidRPr="008B44EA">
        <w:rPr>
          <w:bCs/>
          <w:sz w:val="26"/>
          <w:szCs w:val="26"/>
        </w:rPr>
        <w:lastRenderedPageBreak/>
        <w:t>издаваемых ими правовых актов;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 xml:space="preserve">проведение </w:t>
      </w:r>
      <w:proofErr w:type="spellStart"/>
      <w:r w:rsidRPr="008B44EA">
        <w:rPr>
          <w:bCs/>
          <w:sz w:val="26"/>
          <w:szCs w:val="26"/>
          <w:lang w:val="ru-RU"/>
        </w:rPr>
        <w:t>антикоррупционной</w:t>
      </w:r>
      <w:proofErr w:type="spellEnd"/>
      <w:r w:rsidRPr="008B44EA">
        <w:rPr>
          <w:bCs/>
          <w:sz w:val="26"/>
          <w:szCs w:val="26"/>
          <w:lang w:val="ru-RU"/>
        </w:rPr>
        <w:t xml:space="preserve"> экспертизы нормативных правовых актов;</w:t>
      </w:r>
    </w:p>
    <w:p w:rsidR="00021639" w:rsidRPr="008B44EA" w:rsidRDefault="00021639" w:rsidP="00021639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</w:r>
      <w:proofErr w:type="gramStart"/>
      <w:r w:rsidRPr="008B44EA">
        <w:rPr>
          <w:rStyle w:val="FontStyle12"/>
          <w:rFonts w:eastAsiaTheme="minorEastAsia"/>
          <w:sz w:val="26"/>
          <w:szCs w:val="26"/>
        </w:rPr>
        <w:t>Обучающийся</w:t>
      </w:r>
      <w:proofErr w:type="gramEnd"/>
      <w:r w:rsidRPr="008B44EA">
        <w:rPr>
          <w:rStyle w:val="FontStyle12"/>
          <w:rFonts w:eastAsiaTheme="minorEastAsia"/>
          <w:sz w:val="26"/>
          <w:szCs w:val="26"/>
        </w:rPr>
        <w:t xml:space="preserve"> присутствует с разрешения прокурора на личном приёме граждан, при проведении проверок, в судебных заседаниях.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021639" w:rsidRPr="008B44EA" w:rsidRDefault="00021639" w:rsidP="00021639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021639" w:rsidRPr="008B44EA" w:rsidRDefault="00021639" w:rsidP="00021639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Получает характеристику с места практики и формирует отчётные </w:t>
      </w:r>
      <w:proofErr w:type="spellStart"/>
      <w:r w:rsidRPr="008B44EA">
        <w:rPr>
          <w:rStyle w:val="FontStyle12"/>
          <w:sz w:val="26"/>
          <w:szCs w:val="26"/>
        </w:rPr>
        <w:t>материалы</w:t>
      </w:r>
      <w:r w:rsidRPr="008B44EA">
        <w:rPr>
          <w:color w:val="auto"/>
          <w:sz w:val="26"/>
          <w:szCs w:val="26"/>
        </w:rPr>
        <w:t>в</w:t>
      </w:r>
      <w:proofErr w:type="spellEnd"/>
      <w:r w:rsidRPr="008B44EA">
        <w:rPr>
          <w:color w:val="auto"/>
          <w:sz w:val="26"/>
          <w:szCs w:val="26"/>
        </w:rPr>
        <w:t xml:space="preserve"> </w:t>
      </w:r>
      <w:proofErr w:type="gramStart"/>
      <w:r w:rsidRPr="008B44EA">
        <w:rPr>
          <w:color w:val="auto"/>
          <w:sz w:val="26"/>
          <w:szCs w:val="26"/>
        </w:rPr>
        <w:t>соответствии</w:t>
      </w:r>
      <w:proofErr w:type="gramEnd"/>
      <w:r w:rsidRPr="008B44EA">
        <w:rPr>
          <w:color w:val="auto"/>
          <w:sz w:val="26"/>
          <w:szCs w:val="26"/>
        </w:rPr>
        <w:t xml:space="preserve">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743760" w:rsidRPr="00021639" w:rsidRDefault="00021639" w:rsidP="00021639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021639">
        <w:rPr>
          <w:rStyle w:val="FontStyle12"/>
          <w:sz w:val="26"/>
          <w:szCs w:val="26"/>
          <w:lang w:val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AA5B23" w:rsidRPr="00951E8C" w:rsidRDefault="00AA5B23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 xml:space="preserve">По итогам прохождения учебной практики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color w:val="000000"/>
          <w:sz w:val="26"/>
          <w:szCs w:val="26"/>
          <w:lang w:val="ru-RU" w:eastAsia="ru-RU"/>
        </w:rPr>
        <w:t xml:space="preserve">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- проявленные </w:t>
      </w:r>
      <w:proofErr w:type="gramStart"/>
      <w:r w:rsidRPr="00951E8C">
        <w:rPr>
          <w:sz w:val="26"/>
          <w:szCs w:val="26"/>
          <w:lang w:val="ru-RU"/>
        </w:rPr>
        <w:t>обучающимся</w:t>
      </w:r>
      <w:proofErr w:type="gramEnd"/>
      <w:r w:rsidRPr="00951E8C">
        <w:rPr>
          <w:sz w:val="26"/>
          <w:szCs w:val="26"/>
          <w:lang w:val="ru-RU"/>
        </w:rPr>
        <w:t xml:space="preserve">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- выводы о профессиональной пригодности </w:t>
      </w:r>
      <w:proofErr w:type="gramStart"/>
      <w:r w:rsidRPr="00951E8C">
        <w:rPr>
          <w:sz w:val="26"/>
          <w:szCs w:val="26"/>
          <w:lang w:val="ru-RU"/>
        </w:rPr>
        <w:t>обучающегося</w:t>
      </w:r>
      <w:proofErr w:type="gramEnd"/>
      <w:r w:rsidRPr="00951E8C">
        <w:rPr>
          <w:sz w:val="26"/>
          <w:szCs w:val="26"/>
          <w:lang w:val="ru-RU"/>
        </w:rPr>
        <w:t>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 xml:space="preserve">в котором указывается дата и краткое описание выполняемых работ. Записи в дневнике производятся </w:t>
      </w:r>
      <w:proofErr w:type="gramStart"/>
      <w:r w:rsidRPr="00951E8C">
        <w:rPr>
          <w:color w:val="000000"/>
          <w:sz w:val="26"/>
          <w:szCs w:val="26"/>
          <w:lang w:val="ru-RU" w:eastAsia="ru-RU"/>
        </w:rPr>
        <w:t>обучающимся</w:t>
      </w:r>
      <w:proofErr w:type="gramEnd"/>
      <w:r w:rsidRPr="00951E8C">
        <w:rPr>
          <w:color w:val="000000"/>
          <w:sz w:val="26"/>
          <w:szCs w:val="26"/>
          <w:lang w:val="ru-RU" w:eastAsia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743760" w:rsidRPr="00951E8C" w:rsidRDefault="00743760" w:rsidP="00743760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 xml:space="preserve">2.2. </w:t>
      </w:r>
      <w:r w:rsidRPr="003313EE">
        <w:rPr>
          <w:b/>
          <w:sz w:val="26"/>
          <w:szCs w:val="26"/>
          <w:lang w:val="ru-RU"/>
        </w:rPr>
        <w:t>Отчет по практике</w:t>
      </w:r>
      <w:r w:rsidRPr="00951E8C"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место и время прохождения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содержание наиболее интересных дел, документов, изученных </w:t>
      </w:r>
      <w:proofErr w:type="gramStart"/>
      <w:r w:rsidRPr="00951E8C">
        <w:rPr>
          <w:sz w:val="26"/>
          <w:szCs w:val="26"/>
          <w:lang w:val="ru-RU" w:eastAsia="ru-RU"/>
        </w:rPr>
        <w:t>обучающимся</w:t>
      </w:r>
      <w:proofErr w:type="gramEnd"/>
      <w:r w:rsidRPr="00951E8C">
        <w:rPr>
          <w:sz w:val="26"/>
          <w:szCs w:val="26"/>
          <w:lang w:val="ru-RU" w:eastAsia="ru-RU"/>
        </w:rPr>
        <w:t xml:space="preserve"> в процессе практики;</w:t>
      </w:r>
    </w:p>
    <w:p w:rsidR="00743760" w:rsidRPr="00951E8C" w:rsidRDefault="00743760" w:rsidP="00743760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содержание судебных заседаний, приёмов граждан, на которых присутствовал </w:t>
      </w: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>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</w:t>
      </w:r>
      <w:r w:rsidR="00021639">
        <w:rPr>
          <w:sz w:val="26"/>
          <w:szCs w:val="26"/>
          <w:lang w:val="ru-RU" w:eastAsia="ru-RU"/>
        </w:rPr>
        <w:t xml:space="preserve"> правоохранительных органов</w:t>
      </w:r>
      <w:r w:rsidRPr="00951E8C">
        <w:rPr>
          <w:sz w:val="26"/>
          <w:szCs w:val="26"/>
          <w:lang w:val="ru-RU" w:eastAsia="ru-RU"/>
        </w:rPr>
        <w:t>, а также по изменениям законодательства;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результаты выполнения индивидуального задания;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рабочий график (план) проведения практики.</w:t>
      </w:r>
    </w:p>
    <w:p w:rsidR="00743760" w:rsidRPr="00951E8C" w:rsidRDefault="00743760" w:rsidP="00743760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51E8C">
        <w:rPr>
          <w:color w:val="000000"/>
          <w:sz w:val="26"/>
          <w:szCs w:val="26"/>
          <w:lang w:val="ru-RU"/>
        </w:rPr>
        <w:t>Объём отчета 10-12 страниц (формат А</w:t>
      </w:r>
      <w:proofErr w:type="gramStart"/>
      <w:r w:rsidRPr="00951E8C">
        <w:rPr>
          <w:color w:val="000000"/>
          <w:sz w:val="26"/>
          <w:szCs w:val="26"/>
          <w:lang w:val="ru-RU"/>
        </w:rPr>
        <w:t>4</w:t>
      </w:r>
      <w:proofErr w:type="gramEnd"/>
      <w:r w:rsidRPr="00951E8C">
        <w:rPr>
          <w:color w:val="000000"/>
          <w:sz w:val="26"/>
          <w:szCs w:val="26"/>
          <w:lang w:val="ru-RU"/>
        </w:rPr>
        <w:t xml:space="preserve">, шрифт текста — </w:t>
      </w:r>
      <w:proofErr w:type="spellStart"/>
      <w:r w:rsidRPr="00951E8C">
        <w:rPr>
          <w:color w:val="000000"/>
          <w:sz w:val="26"/>
          <w:szCs w:val="26"/>
        </w:rPr>
        <w:t>TimesNewRoman</w:t>
      </w:r>
      <w:proofErr w:type="spellEnd"/>
      <w:r w:rsidRPr="00951E8C"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743760" w:rsidRPr="00951E8C" w:rsidRDefault="00743760" w:rsidP="00743760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 w:rsidRPr="00951E8C"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Pr="00951E8C"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743760" w:rsidRPr="00951E8C" w:rsidRDefault="00743760" w:rsidP="00743760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</w:t>
      </w:r>
      <w:proofErr w:type="gramStart"/>
      <w:r w:rsidRPr="00951E8C">
        <w:rPr>
          <w:sz w:val="26"/>
          <w:szCs w:val="26"/>
          <w:lang w:val="ru-RU" w:eastAsia="ru-RU"/>
        </w:rPr>
        <w:t>обучающийся</w:t>
      </w:r>
      <w:proofErr w:type="gramEnd"/>
      <w:r w:rsidRPr="00951E8C">
        <w:rPr>
          <w:sz w:val="26"/>
          <w:szCs w:val="26"/>
          <w:lang w:val="ru-RU" w:eastAsia="ru-RU"/>
        </w:rPr>
        <w:t xml:space="preserve"> допускается к защите отчета о практике.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0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0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lastRenderedPageBreak/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404EB7" w:rsidRPr="00AA6095" w:rsidRDefault="00404EB7" w:rsidP="00404EB7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proofErr w:type="gramStart"/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  <w:proofErr w:type="gramEnd"/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1</w:t>
      </w:r>
    </w:p>
    <w:p w:rsidR="00404EB7" w:rsidRPr="00007EA9" w:rsidRDefault="00404EB7" w:rsidP="00404EB7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404EB7" w:rsidRPr="00007EA9" w:rsidRDefault="00404EB7" w:rsidP="00404EB7">
      <w:pPr>
        <w:suppressAutoHyphens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007EA9">
        <w:rPr>
          <w:sz w:val="26"/>
          <w:szCs w:val="26"/>
          <w:lang w:val="ru-RU"/>
        </w:rPr>
        <w:t>об</w:t>
      </w:r>
      <w:proofErr w:type="gramEnd"/>
      <w:r w:rsidRPr="00007EA9">
        <w:rPr>
          <w:sz w:val="26"/>
          <w:szCs w:val="26"/>
          <w:lang w:val="ru-RU"/>
        </w:rPr>
        <w:t xml:space="preserve"> </w:t>
      </w:r>
      <w:proofErr w:type="gramStart"/>
      <w:r w:rsidRPr="00007EA9">
        <w:rPr>
          <w:sz w:val="26"/>
          <w:szCs w:val="26"/>
          <w:lang w:val="ru-RU"/>
        </w:rPr>
        <w:t>отказа</w:t>
      </w:r>
      <w:proofErr w:type="gramEnd"/>
      <w:r w:rsidRPr="00007EA9">
        <w:rPr>
          <w:sz w:val="26"/>
          <w:szCs w:val="26"/>
          <w:lang w:val="ru-RU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о возбуждении уголовного дела (</w:t>
      </w:r>
      <w:proofErr w:type="gramStart"/>
      <w:r w:rsidRPr="00007EA9">
        <w:rPr>
          <w:sz w:val="26"/>
          <w:szCs w:val="26"/>
          <w:lang w:val="ru-RU"/>
        </w:rPr>
        <w:t>ч</w:t>
      </w:r>
      <w:proofErr w:type="gramEnd"/>
      <w:r w:rsidRPr="00007EA9">
        <w:rPr>
          <w:sz w:val="26"/>
          <w:szCs w:val="26"/>
          <w:lang w:val="ru-RU"/>
        </w:rPr>
        <w:t>. 4 ст. 46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</w:t>
      </w:r>
      <w:proofErr w:type="gramStart"/>
      <w:r w:rsidRPr="00007EA9">
        <w:rPr>
          <w:sz w:val="26"/>
          <w:szCs w:val="26"/>
          <w:lang w:val="ru-RU"/>
        </w:rPr>
        <w:t>ч</w:t>
      </w:r>
      <w:proofErr w:type="gramEnd"/>
      <w:r w:rsidRPr="00007EA9">
        <w:rPr>
          <w:sz w:val="26"/>
          <w:szCs w:val="26"/>
          <w:lang w:val="ru-RU"/>
        </w:rPr>
        <w:t>. 6 ст. 148 УПК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2</w:t>
      </w:r>
    </w:p>
    <w:p w:rsidR="00404EB7" w:rsidRPr="00007EA9" w:rsidRDefault="00404EB7" w:rsidP="00404EB7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надзорной практики в отношении отказов в возбуждении уголовных дел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proofErr w:type="spellStart"/>
      <w:r w:rsidRPr="00007EA9">
        <w:rPr>
          <w:sz w:val="26"/>
          <w:szCs w:val="26"/>
        </w:rPr>
        <w:t>Заполнить</w:t>
      </w:r>
      <w:proofErr w:type="spellEnd"/>
      <w:r w:rsidRPr="00007EA9">
        <w:rPr>
          <w:sz w:val="26"/>
          <w:szCs w:val="26"/>
        </w:rPr>
        <w:t xml:space="preserve"> </w:t>
      </w:r>
      <w:proofErr w:type="spellStart"/>
      <w:r w:rsidRPr="00007EA9">
        <w:rPr>
          <w:sz w:val="26"/>
          <w:szCs w:val="26"/>
        </w:rPr>
        <w:t>таблицу</w:t>
      </w:r>
      <w:proofErr w:type="spellEnd"/>
      <w:r w:rsidRPr="00007EA9">
        <w:rPr>
          <w:sz w:val="26"/>
          <w:szCs w:val="26"/>
        </w:rPr>
        <w:t>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007EA9">
              <w:rPr>
                <w:sz w:val="26"/>
                <w:szCs w:val="26"/>
                <w:lang w:val="ru-RU"/>
              </w:rPr>
              <w:t>Признаки</w:t>
            </w:r>
            <w:proofErr w:type="gramEnd"/>
            <w:r w:rsidRPr="00007EA9">
              <w:rPr>
                <w:sz w:val="26"/>
                <w:szCs w:val="26"/>
                <w:lang w:val="ru-RU"/>
              </w:rPr>
              <w:t xml:space="preserve"> какого преступления (</w:t>
            </w:r>
            <w:proofErr w:type="spellStart"/>
            <w:r w:rsidRPr="00007EA9">
              <w:rPr>
                <w:sz w:val="26"/>
                <w:szCs w:val="26"/>
                <w:lang w:val="ru-RU"/>
              </w:rPr>
              <w:t>квалификаия</w:t>
            </w:r>
            <w:proofErr w:type="spellEnd"/>
            <w:r w:rsidRPr="00007EA9">
              <w:rPr>
                <w:sz w:val="26"/>
                <w:szCs w:val="26"/>
                <w:lang w:val="ru-RU"/>
              </w:rPr>
              <w:t xml:space="preserve"> по УК РФ)</w:t>
            </w: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52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3.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007EA9">
        <w:rPr>
          <w:sz w:val="26"/>
          <w:szCs w:val="26"/>
          <w:lang w:val="ru-RU"/>
        </w:rPr>
        <w:t>ч</w:t>
      </w:r>
      <w:proofErr w:type="gramEnd"/>
      <w:r w:rsidRPr="00007EA9">
        <w:rPr>
          <w:sz w:val="26"/>
          <w:szCs w:val="26"/>
          <w:lang w:val="ru-RU"/>
        </w:rPr>
        <w:t>.1 ст. 45 ГПК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делу (</w:t>
      </w:r>
      <w:proofErr w:type="gramStart"/>
      <w:r w:rsidRPr="00007EA9">
        <w:rPr>
          <w:sz w:val="26"/>
          <w:szCs w:val="26"/>
          <w:lang w:val="ru-RU"/>
        </w:rPr>
        <w:t>ч</w:t>
      </w:r>
      <w:proofErr w:type="gramEnd"/>
      <w:r w:rsidRPr="00007EA9">
        <w:rPr>
          <w:sz w:val="26"/>
          <w:szCs w:val="26"/>
          <w:lang w:val="ru-RU"/>
        </w:rPr>
        <w:t xml:space="preserve">. 3 ст. 45 ГПК РФ – по выбору </w:t>
      </w:r>
      <w:r w:rsidR="00BE2A63">
        <w:rPr>
          <w:sz w:val="26"/>
          <w:szCs w:val="26"/>
          <w:lang w:val="ru-RU"/>
        </w:rPr>
        <w:t>обучающегося</w:t>
      </w:r>
      <w:r w:rsidRPr="00007EA9">
        <w:rPr>
          <w:sz w:val="26"/>
          <w:szCs w:val="26"/>
          <w:lang w:val="ru-RU"/>
        </w:rPr>
        <w:t>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4.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007EA9">
        <w:rPr>
          <w:sz w:val="26"/>
          <w:szCs w:val="26"/>
          <w:lang w:val="ru-RU"/>
        </w:rPr>
        <w:t>ч</w:t>
      </w:r>
      <w:proofErr w:type="gramEnd"/>
      <w:r w:rsidRPr="00007EA9">
        <w:rPr>
          <w:sz w:val="26"/>
          <w:szCs w:val="26"/>
          <w:lang w:val="ru-RU"/>
        </w:rPr>
        <w:t>.1 ст. 39 КАС РФ);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административному делу в случае вступления прокурора в процес</w:t>
      </w:r>
      <w:proofErr w:type="gramStart"/>
      <w:r w:rsidRPr="00007EA9">
        <w:rPr>
          <w:sz w:val="26"/>
          <w:szCs w:val="26"/>
          <w:lang w:val="ru-RU"/>
        </w:rPr>
        <w:t>с(</w:t>
      </w:r>
      <w:proofErr w:type="gramEnd"/>
      <w:r w:rsidRPr="00007EA9">
        <w:rPr>
          <w:sz w:val="26"/>
          <w:szCs w:val="26"/>
          <w:lang w:val="ru-RU"/>
        </w:rPr>
        <w:t xml:space="preserve">ч. 7 ст. 39 КАС РФ – по выбору </w:t>
      </w:r>
      <w:r w:rsidR="00BE2A63">
        <w:rPr>
          <w:sz w:val="26"/>
          <w:szCs w:val="26"/>
          <w:lang w:val="ru-RU"/>
        </w:rPr>
        <w:t>обучающегося</w:t>
      </w:r>
      <w:r w:rsidRPr="00007EA9">
        <w:rPr>
          <w:sz w:val="26"/>
          <w:szCs w:val="26"/>
          <w:lang w:val="ru-RU"/>
        </w:rPr>
        <w:t>);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</w:t>
      </w:r>
      <w:proofErr w:type="gramStart"/>
      <w:r w:rsidRPr="00007EA9">
        <w:rPr>
          <w:sz w:val="26"/>
          <w:szCs w:val="26"/>
          <w:lang w:val="ru-RU"/>
        </w:rPr>
        <w:t>ч</w:t>
      </w:r>
      <w:proofErr w:type="gramEnd"/>
      <w:r w:rsidRPr="00007EA9">
        <w:rPr>
          <w:sz w:val="26"/>
          <w:szCs w:val="26"/>
          <w:lang w:val="ru-RU"/>
        </w:rPr>
        <w:t>. 2 ст. 295 КАС РФ).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5.</w:t>
      </w:r>
    </w:p>
    <w:p w:rsidR="00404EB7" w:rsidRPr="00007EA9" w:rsidRDefault="00404EB7" w:rsidP="00404EB7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007EA9">
        <w:rPr>
          <w:sz w:val="26"/>
          <w:szCs w:val="26"/>
        </w:rPr>
        <w:t>Заполнить</w:t>
      </w:r>
      <w:proofErr w:type="spellEnd"/>
      <w:r w:rsidRPr="00007EA9">
        <w:rPr>
          <w:sz w:val="26"/>
          <w:szCs w:val="26"/>
        </w:rPr>
        <w:t xml:space="preserve"> </w:t>
      </w:r>
      <w:proofErr w:type="spellStart"/>
      <w:r w:rsidRPr="00007EA9">
        <w:rPr>
          <w:sz w:val="26"/>
          <w:szCs w:val="26"/>
        </w:rPr>
        <w:t>таблицу</w:t>
      </w:r>
      <w:proofErr w:type="spellEnd"/>
      <w:r w:rsidRPr="00007EA9">
        <w:rPr>
          <w:sz w:val="26"/>
          <w:szCs w:val="26"/>
        </w:rPr>
        <w:t>:</w:t>
      </w: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</w:t>
            </w:r>
            <w:proofErr w:type="gramStart"/>
            <w:r w:rsidRPr="00007EA9">
              <w:rPr>
                <w:sz w:val="26"/>
                <w:szCs w:val="26"/>
                <w:lang w:val="ru-RU"/>
              </w:rPr>
              <w:t>ч</w:t>
            </w:r>
            <w:proofErr w:type="gramEnd"/>
            <w:r w:rsidRPr="00007EA9">
              <w:rPr>
                <w:sz w:val="26"/>
                <w:szCs w:val="26"/>
                <w:lang w:val="ru-RU"/>
              </w:rPr>
              <w:t>. 4 ст. 221 УПК РФ)?</w:t>
            </w:r>
          </w:p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04EB7" w:rsidRPr="00CB63F1" w:rsidTr="00EB53F8">
        <w:tc>
          <w:tcPr>
            <w:tcW w:w="1668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04EB7" w:rsidRPr="00007EA9" w:rsidRDefault="00404EB7" w:rsidP="00EB53F8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404EB7" w:rsidRPr="00007EA9" w:rsidRDefault="00404EB7" w:rsidP="00404EB7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404EB7">
      <w:pPr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</w:t>
      </w:r>
      <w:proofErr w:type="gramStart"/>
      <w:r w:rsidRPr="00951E8C">
        <w:rPr>
          <w:sz w:val="26"/>
          <w:szCs w:val="26"/>
          <w:lang w:val="ru-RU" w:eastAsia="ru-RU"/>
        </w:rPr>
        <w:t>.с</w:t>
      </w:r>
      <w:proofErr w:type="gramEnd"/>
      <w:r w:rsidRPr="00951E8C">
        <w:rPr>
          <w:sz w:val="26"/>
          <w:szCs w:val="26"/>
          <w:lang w:val="ru-RU" w:eastAsia="ru-RU"/>
        </w:rPr>
        <w:t xml:space="preserve"> изменениями, одобренными в ходе общероссийского голосования 1 июля 2020 г.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№1-ФКЗ (ред. от 09.11.2020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декабря 1996 г. № 1-ФК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 июня 1999 г. № 1-ФК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02.08.2019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Закон РФ «О статусе судей в Российской Федерации» от 26 июня 1992 г. №3132-1 (ред. от 08.12.2020 г., с </w:t>
      </w:r>
      <w:proofErr w:type="spellStart"/>
      <w:r w:rsidRPr="00951E8C">
        <w:rPr>
          <w:sz w:val="26"/>
          <w:szCs w:val="26"/>
          <w:lang w:val="ru-RU" w:eastAsia="ru-RU"/>
        </w:rPr>
        <w:t>изм</w:t>
      </w:r>
      <w:proofErr w:type="spellEnd"/>
      <w:r w:rsidRPr="00951E8C">
        <w:rPr>
          <w:sz w:val="26"/>
          <w:szCs w:val="26"/>
          <w:lang w:val="ru-RU" w:eastAsia="ru-RU"/>
        </w:rPr>
        <w:t>. от 30.12.2020 г.).</w:t>
      </w:r>
    </w:p>
    <w:p w:rsidR="00404EB7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(ред. от 05.04.2021г.).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прокуратуре Российской Федерации» от 17 января 1992 г. №2202-1 (ред. от 30.12.2020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 xml:space="preserve">Федеральный закон от 3 апреля 1995 г. №40-ФЗ «О Федеральной службе </w:t>
      </w:r>
      <w:r w:rsidRPr="00150D8A">
        <w:rPr>
          <w:sz w:val="26"/>
          <w:szCs w:val="26"/>
          <w:lang w:val="ru-RU" w:eastAsia="ru-RU"/>
        </w:rPr>
        <w:lastRenderedPageBreak/>
        <w:t>безопасности» (ред. от 09.11.2020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государственной защите судей, должностных лиц правоохранительных и контролирующих органов» от 20 апреля 1995 г. №45-ФЗ (ред. от 05.04.2021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оперативно-розыскной деятельности» от 12 августа 1995 г. №144-Ф</w:t>
      </w:r>
      <w:proofErr w:type="gramStart"/>
      <w:r w:rsidRPr="00150D8A">
        <w:rPr>
          <w:sz w:val="26"/>
          <w:szCs w:val="26"/>
          <w:lang w:val="ru-RU" w:eastAsia="ru-RU"/>
        </w:rPr>
        <w:t>З(</w:t>
      </w:r>
      <w:proofErr w:type="gramEnd"/>
      <w:r w:rsidRPr="00150D8A">
        <w:rPr>
          <w:sz w:val="26"/>
          <w:szCs w:val="26"/>
          <w:lang w:val="ru-RU" w:eastAsia="ru-RU"/>
        </w:rPr>
        <w:t>ред. от 30.12.2020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 июля 1997 г.№118-ФЗ (ред. от 27.12.2019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 xml:space="preserve">Федеральный закон «Об адвокатской деятельности и адвокатуре в Российской Федерации» от 31 мая 2002 г. № 63-ФЗ (ред. от 31.07.2020 г. с </w:t>
      </w:r>
      <w:proofErr w:type="spellStart"/>
      <w:r w:rsidRPr="00150D8A">
        <w:rPr>
          <w:sz w:val="26"/>
          <w:szCs w:val="26"/>
          <w:lang w:val="ru-RU" w:eastAsia="ru-RU"/>
        </w:rPr>
        <w:t>изм</w:t>
      </w:r>
      <w:proofErr w:type="spellEnd"/>
      <w:r w:rsidRPr="00150D8A">
        <w:rPr>
          <w:sz w:val="26"/>
          <w:szCs w:val="26"/>
          <w:lang w:val="ru-RU" w:eastAsia="ru-RU"/>
        </w:rPr>
        <w:t>. и доп., вступ. в силу с 01.03.2021 г.).</w:t>
      </w:r>
    </w:p>
    <w:p w:rsidR="00404EB7" w:rsidRPr="00150D8A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Российской Федерации» (ред. от 27.10.2020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полиции» от 7 февраля 2011 г. №3-ФЗ (ред. от 05.04.2021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декабря 2001 г №174-Ф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 xml:space="preserve">ред. от 05.04.2021 г., с </w:t>
      </w:r>
      <w:proofErr w:type="spellStart"/>
      <w:r w:rsidRPr="00951E8C">
        <w:rPr>
          <w:sz w:val="26"/>
          <w:szCs w:val="26"/>
          <w:lang w:val="ru-RU" w:eastAsia="ru-RU"/>
        </w:rPr>
        <w:t>изм</w:t>
      </w:r>
      <w:proofErr w:type="spellEnd"/>
      <w:r w:rsidRPr="00951E8C">
        <w:rPr>
          <w:sz w:val="26"/>
          <w:szCs w:val="26"/>
          <w:lang w:val="ru-RU" w:eastAsia="ru-RU"/>
        </w:rPr>
        <w:t>. от 13.04.2021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декабря 2001 г. № 195-ФЗ (ред. от 05.04.2021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 №138-Ф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 xml:space="preserve">ред. от 08.12.2020 г., с </w:t>
      </w:r>
      <w:proofErr w:type="spellStart"/>
      <w:r w:rsidRPr="00951E8C">
        <w:rPr>
          <w:sz w:val="26"/>
          <w:szCs w:val="26"/>
          <w:lang w:val="ru-RU" w:eastAsia="ru-RU"/>
        </w:rPr>
        <w:t>изм</w:t>
      </w:r>
      <w:proofErr w:type="spellEnd"/>
      <w:r w:rsidRPr="00951E8C">
        <w:rPr>
          <w:sz w:val="26"/>
          <w:szCs w:val="26"/>
          <w:lang w:val="ru-RU" w:eastAsia="ru-RU"/>
        </w:rPr>
        <w:t>. от 02.03.2021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08.12.2020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</w:t>
      </w:r>
      <w:proofErr w:type="gramStart"/>
      <w:r w:rsidRPr="00951E8C">
        <w:rPr>
          <w:sz w:val="26"/>
          <w:szCs w:val="26"/>
          <w:lang w:val="ru-RU" w:eastAsia="ru-RU"/>
        </w:rPr>
        <w:t>»(</w:t>
      </w:r>
      <w:proofErr w:type="gramEnd"/>
      <w:r w:rsidRPr="00951E8C">
        <w:rPr>
          <w:sz w:val="26"/>
          <w:szCs w:val="26"/>
          <w:lang w:val="ru-RU" w:eastAsia="ru-RU"/>
        </w:rPr>
        <w:t>ред. от 29.12.2020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акта в разумный срок» (ред. от 19.12.2016 г.).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404EB7" w:rsidRPr="00951E8C" w:rsidRDefault="00404EB7" w:rsidP="00404EB7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Оренбургской области «О мировых судьях в Оренбургской области» от 2 сентября 1999 г. № 345/74-О</w:t>
      </w:r>
      <w:proofErr w:type="gramStart"/>
      <w:r w:rsidRPr="00951E8C">
        <w:rPr>
          <w:sz w:val="26"/>
          <w:szCs w:val="26"/>
          <w:lang w:val="ru-RU" w:eastAsia="ru-RU"/>
        </w:rPr>
        <w:t>З(</w:t>
      </w:r>
      <w:proofErr w:type="gramEnd"/>
      <w:r w:rsidRPr="00951E8C">
        <w:rPr>
          <w:sz w:val="26"/>
          <w:szCs w:val="26"/>
          <w:lang w:val="ru-RU" w:eastAsia="ru-RU"/>
        </w:rPr>
        <w:t xml:space="preserve">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Генерального прокурора Российской Федерации от 29.12.2011 N 450 (ред. от 11.12.2018) «О введении в действие Инструкции по делопроизводству в органах и учреждениях прокуратуры Российской Федерации» (ред. от 29.12.2020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 (ред. от 22.11.2013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lastRenderedPageBreak/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 (ред. от 30.01.2013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 (ред. от 21.06.2016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Генерального прокурора РФ от 25.12.2012 № 465 «Об участии прокуроров в судебных стадиях уголовного судопроизводства» (ред. от 25.12.2012 г.).</w:t>
      </w:r>
    </w:p>
    <w:p w:rsidR="00EE54F6" w:rsidRPr="00EE54F6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 (ред. от 20.01.2017 г.).</w:t>
      </w:r>
    </w:p>
    <w:p w:rsidR="00951E8C" w:rsidRPr="00951E8C" w:rsidRDefault="00EE54F6" w:rsidP="00EE54F6">
      <w:pPr>
        <w:ind w:firstLine="709"/>
        <w:jc w:val="both"/>
        <w:rPr>
          <w:sz w:val="26"/>
          <w:szCs w:val="26"/>
          <w:lang w:val="ru-RU" w:eastAsia="ru-RU"/>
        </w:rPr>
      </w:pPr>
      <w:r w:rsidRPr="00EE54F6">
        <w:rPr>
          <w:sz w:val="26"/>
          <w:szCs w:val="26"/>
          <w:lang w:val="ru-RU" w:eastAsia="ru-RU"/>
        </w:rPr>
        <w:t xml:space="preserve">Приказ Генпрокуратуры России от 02.10.2007 № 155 «Об организации прокурорского надзора за законностью нормативных правовых </w:t>
      </w:r>
      <w:proofErr w:type="gramStart"/>
      <w:r w:rsidRPr="00EE54F6">
        <w:rPr>
          <w:sz w:val="26"/>
          <w:szCs w:val="26"/>
          <w:lang w:val="ru-RU" w:eastAsia="ru-RU"/>
        </w:rPr>
        <w:t>актов органов государственной власти субъектов Российской Федерации</w:t>
      </w:r>
      <w:proofErr w:type="gramEnd"/>
      <w:r w:rsidRPr="00EE54F6">
        <w:rPr>
          <w:sz w:val="26"/>
          <w:szCs w:val="26"/>
          <w:lang w:val="ru-RU" w:eastAsia="ru-RU"/>
        </w:rPr>
        <w:t xml:space="preserve"> и местного самоуправления» (ред. от 20.02.2020 г.).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E76B2C" w:rsidRPr="00951E8C" w:rsidRDefault="00E76B2C" w:rsidP="00E76B2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</w:t>
      </w:r>
      <w:proofErr w:type="gramStart"/>
      <w:r w:rsidRPr="00951E8C">
        <w:rPr>
          <w:sz w:val="26"/>
          <w:szCs w:val="26"/>
          <w:lang w:val="ru-RU"/>
        </w:rPr>
        <w:t>»(</w:t>
      </w:r>
      <w:proofErr w:type="gramEnd"/>
      <w:r w:rsidRPr="00951E8C">
        <w:rPr>
          <w:sz w:val="26"/>
          <w:szCs w:val="26"/>
          <w:lang w:val="ru-RU"/>
        </w:rPr>
        <w:t xml:space="preserve">ред. от 03.03.2015 г.). </w:t>
      </w:r>
    </w:p>
    <w:p w:rsidR="00E76B2C" w:rsidRDefault="00E76B2C" w:rsidP="00E76B2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</w:t>
      </w:r>
      <w:proofErr w:type="gramStart"/>
      <w:r w:rsidRPr="00951E8C">
        <w:rPr>
          <w:sz w:val="26"/>
          <w:szCs w:val="26"/>
          <w:lang w:val="ru-RU"/>
        </w:rPr>
        <w:t>и(</w:t>
      </w:r>
      <w:proofErr w:type="gramEnd"/>
      <w:r w:rsidRPr="00951E8C">
        <w:rPr>
          <w:sz w:val="26"/>
          <w:szCs w:val="26"/>
          <w:lang w:val="ru-RU"/>
        </w:rPr>
        <w:t>ред. от 05.03.2013 г.).</w:t>
      </w:r>
    </w:p>
    <w:p w:rsidR="00E76B2C" w:rsidRPr="007E627B" w:rsidRDefault="00E76B2C" w:rsidP="00E76B2C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 xml:space="preserve"> 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>
        <w:rPr>
          <w:sz w:val="26"/>
          <w:szCs w:val="26"/>
          <w:lang w:val="ru-RU"/>
        </w:rPr>
        <w:t xml:space="preserve"> (ред. от 29.11.2016 г.)</w:t>
      </w:r>
      <w:r w:rsidRPr="007E627B">
        <w:rPr>
          <w:sz w:val="26"/>
          <w:szCs w:val="26"/>
          <w:lang w:val="ru-RU"/>
        </w:rPr>
        <w:t>.</w:t>
      </w:r>
    </w:p>
    <w:p w:rsidR="00E76B2C" w:rsidRPr="007E627B" w:rsidRDefault="00E76B2C" w:rsidP="00E76B2C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(ред. от 28.06.2012 г.)</w:t>
      </w:r>
      <w:r w:rsidRPr="007E627B">
        <w:rPr>
          <w:sz w:val="26"/>
          <w:szCs w:val="26"/>
          <w:lang w:val="ru-RU"/>
        </w:rPr>
        <w:t>.</w:t>
      </w:r>
    </w:p>
    <w:p w:rsidR="00E76B2C" w:rsidRDefault="00E76B2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proofErr w:type="gramStart"/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</w:t>
      </w:r>
      <w:proofErr w:type="gramEnd"/>
      <w:r w:rsidRPr="00951E8C">
        <w:rPr>
          <w:sz w:val="26"/>
          <w:szCs w:val="26"/>
          <w:lang w:val="ru-RU"/>
        </w:rPr>
        <w:t xml:space="preserve">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3-е изд., </w:t>
      </w:r>
      <w:proofErr w:type="spellStart"/>
      <w:r w:rsidRPr="00951E8C">
        <w:rPr>
          <w:sz w:val="26"/>
          <w:szCs w:val="26"/>
          <w:lang w:val="ru-RU"/>
        </w:rPr>
        <w:t>перераб</w:t>
      </w:r>
      <w:proofErr w:type="spellEnd"/>
      <w:r w:rsidRPr="00951E8C">
        <w:rPr>
          <w:sz w:val="26"/>
          <w:szCs w:val="26"/>
          <w:lang w:val="ru-RU"/>
        </w:rPr>
        <w:t>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Москва: Издательство </w:t>
      </w:r>
      <w:proofErr w:type="spellStart"/>
      <w:r w:rsidRPr="00951E8C">
        <w:rPr>
          <w:sz w:val="26"/>
          <w:szCs w:val="26"/>
          <w:lang w:val="ru-RU"/>
        </w:rPr>
        <w:t>Юрайт</w:t>
      </w:r>
      <w:proofErr w:type="spellEnd"/>
      <w:r w:rsidRPr="00951E8C">
        <w:rPr>
          <w:sz w:val="26"/>
          <w:szCs w:val="26"/>
          <w:lang w:val="ru-RU"/>
        </w:rPr>
        <w:t>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</w:t>
      </w:r>
      <w:proofErr w:type="spellStart"/>
      <w:r w:rsidRPr="00951E8C">
        <w:rPr>
          <w:sz w:val="26"/>
          <w:szCs w:val="26"/>
          <w:lang w:val="ru-RU"/>
        </w:rPr>
        <w:t>Юрайт</w:t>
      </w:r>
      <w:proofErr w:type="spellEnd"/>
      <w:r w:rsidRPr="00951E8C">
        <w:rPr>
          <w:sz w:val="26"/>
          <w:szCs w:val="26"/>
          <w:lang w:val="ru-RU"/>
        </w:rPr>
        <w:t xml:space="preserve">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proofErr w:type="spellStart"/>
        <w:r w:rsidRPr="000E0BE5">
          <w:rPr>
            <w:sz w:val="26"/>
            <w:szCs w:val="26"/>
          </w:rPr>
          <w:t>biblio</w:t>
        </w:r>
        <w:proofErr w:type="spellEnd"/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proofErr w:type="spellStart"/>
        <w:r w:rsidRPr="000E0BE5">
          <w:rPr>
            <w:sz w:val="26"/>
            <w:szCs w:val="26"/>
          </w:rPr>
          <w:t>ru</w:t>
        </w:r>
        <w:proofErr w:type="spellEnd"/>
        <w:r w:rsidRPr="00951E8C">
          <w:rPr>
            <w:sz w:val="26"/>
            <w:szCs w:val="26"/>
            <w:lang w:val="ru-RU"/>
          </w:rPr>
          <w:t>/</w:t>
        </w:r>
        <w:proofErr w:type="spellStart"/>
        <w:r w:rsidRPr="000E0BE5">
          <w:rPr>
            <w:sz w:val="26"/>
            <w:szCs w:val="26"/>
          </w:rPr>
          <w:t>bcode</w:t>
        </w:r>
        <w:proofErr w:type="spellEnd"/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1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1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</w:t>
      </w:r>
      <w:proofErr w:type="spellStart"/>
      <w:r w:rsidRPr="00951E8C">
        <w:rPr>
          <w:sz w:val="26"/>
          <w:szCs w:val="26"/>
          <w:lang w:val="ru-RU" w:eastAsia="ru-RU"/>
        </w:rPr>
        <w:t>Божьев</w:t>
      </w:r>
      <w:proofErr w:type="spellEnd"/>
      <w:r w:rsidRPr="00951E8C">
        <w:rPr>
          <w:sz w:val="26"/>
          <w:szCs w:val="26"/>
          <w:lang w:val="ru-RU" w:eastAsia="ru-RU"/>
        </w:rPr>
        <w:t xml:space="preserve"> [и др.]; под общей редакцией В.П. </w:t>
      </w:r>
      <w:proofErr w:type="spellStart"/>
      <w:r w:rsidRPr="00951E8C">
        <w:rPr>
          <w:sz w:val="26"/>
          <w:szCs w:val="26"/>
          <w:lang w:val="ru-RU" w:eastAsia="ru-RU"/>
        </w:rPr>
        <w:t>Божьева</w:t>
      </w:r>
      <w:proofErr w:type="spellEnd"/>
      <w:r w:rsidRPr="00951E8C">
        <w:rPr>
          <w:sz w:val="26"/>
          <w:szCs w:val="26"/>
          <w:lang w:val="ru-RU" w:eastAsia="ru-RU"/>
        </w:rPr>
        <w:t xml:space="preserve">, Б.Я. Гаврилова. 6-е изд., </w:t>
      </w:r>
      <w:proofErr w:type="spellStart"/>
      <w:r w:rsidRPr="00951E8C">
        <w:rPr>
          <w:sz w:val="26"/>
          <w:szCs w:val="26"/>
          <w:lang w:val="ru-RU" w:eastAsia="ru-RU"/>
        </w:rPr>
        <w:t>перераб</w:t>
      </w:r>
      <w:proofErr w:type="spellEnd"/>
      <w:r w:rsidRPr="00951E8C">
        <w:rPr>
          <w:sz w:val="26"/>
          <w:szCs w:val="26"/>
          <w:lang w:val="ru-RU" w:eastAsia="ru-RU"/>
        </w:rPr>
        <w:t xml:space="preserve">. и </w:t>
      </w:r>
      <w:r w:rsidRPr="00951E8C">
        <w:rPr>
          <w:sz w:val="26"/>
          <w:szCs w:val="26"/>
          <w:lang w:val="ru-RU" w:eastAsia="ru-RU"/>
        </w:rPr>
        <w:lastRenderedPageBreak/>
        <w:t xml:space="preserve">доп. - Москва: Издательство </w:t>
      </w:r>
      <w:proofErr w:type="spellStart"/>
      <w:r w:rsidRPr="00951E8C">
        <w:rPr>
          <w:sz w:val="26"/>
          <w:szCs w:val="26"/>
          <w:lang w:val="ru-RU" w:eastAsia="ru-RU"/>
        </w:rPr>
        <w:t>Юрайт</w:t>
      </w:r>
      <w:proofErr w:type="spellEnd"/>
      <w:r w:rsidRPr="00951E8C">
        <w:rPr>
          <w:sz w:val="26"/>
          <w:szCs w:val="26"/>
          <w:lang w:val="ru-RU" w:eastAsia="ru-RU"/>
        </w:rPr>
        <w:t xml:space="preserve">, 2019. Текст: электронный // ЭБС </w:t>
      </w:r>
      <w:proofErr w:type="spellStart"/>
      <w:r w:rsidRPr="00951E8C">
        <w:rPr>
          <w:sz w:val="26"/>
          <w:szCs w:val="26"/>
          <w:lang w:val="ru-RU" w:eastAsia="ru-RU"/>
        </w:rPr>
        <w:t>Юрайт</w:t>
      </w:r>
      <w:proofErr w:type="spellEnd"/>
      <w:r w:rsidRPr="00951E8C">
        <w:rPr>
          <w:sz w:val="26"/>
          <w:szCs w:val="26"/>
          <w:lang w:val="ru-RU" w:eastAsia="ru-RU"/>
        </w:rPr>
        <w:t xml:space="preserve">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proofErr w:type="spellStart"/>
      <w:r w:rsidRPr="000E0BE5">
        <w:rPr>
          <w:sz w:val="26"/>
          <w:szCs w:val="26"/>
          <w:lang w:eastAsia="ru-RU"/>
        </w:rPr>
        <w:t>biblio</w:t>
      </w:r>
      <w:proofErr w:type="spellEnd"/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proofErr w:type="spellStart"/>
      <w:r w:rsidRPr="000E0BE5">
        <w:rPr>
          <w:sz w:val="26"/>
          <w:szCs w:val="26"/>
          <w:lang w:eastAsia="ru-RU"/>
        </w:rPr>
        <w:t>ru</w:t>
      </w:r>
      <w:proofErr w:type="spellEnd"/>
      <w:r w:rsidRPr="00951E8C">
        <w:rPr>
          <w:sz w:val="26"/>
          <w:szCs w:val="26"/>
          <w:lang w:val="ru-RU" w:eastAsia="ru-RU"/>
        </w:rPr>
        <w:t>/</w:t>
      </w:r>
      <w:proofErr w:type="spellStart"/>
      <w:r w:rsidRPr="000E0BE5">
        <w:rPr>
          <w:sz w:val="26"/>
          <w:szCs w:val="26"/>
          <w:lang w:eastAsia="ru-RU"/>
        </w:rPr>
        <w:t>bcode</w:t>
      </w:r>
      <w:proofErr w:type="spellEnd"/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F2667D" w:rsidRPr="00AE3C50" w:rsidRDefault="00F2667D" w:rsidP="00F2667D">
      <w:pPr>
        <w:autoSpaceDE/>
        <w:autoSpaceDN/>
        <w:ind w:firstLine="709"/>
        <w:jc w:val="center"/>
        <w:outlineLvl w:val="0"/>
        <w:rPr>
          <w:rFonts w:eastAsia="Calibri"/>
          <w:b/>
          <w:sz w:val="26"/>
          <w:szCs w:val="26"/>
          <w:lang w:val="ru-RU"/>
        </w:rPr>
      </w:pPr>
      <w:r w:rsidRPr="00AE3C50">
        <w:rPr>
          <w:rFonts w:eastAsia="Calibri"/>
          <w:b/>
          <w:sz w:val="26"/>
          <w:szCs w:val="26"/>
        </w:rPr>
        <w:t>V</w:t>
      </w:r>
      <w:r w:rsidRPr="00AE3C50">
        <w:rPr>
          <w:rFonts w:eastAsia="Calibri"/>
          <w:b/>
          <w:sz w:val="26"/>
          <w:szCs w:val="26"/>
          <w:lang w:val="ru-RU"/>
        </w:rPr>
        <w:t>. МАТЕРИАЛЬНО-ТЕХНИЧЕСКОЕ ОБЕСПЕЧЕНИЕ</w:t>
      </w:r>
    </w:p>
    <w:p w:rsidR="00F2667D" w:rsidRPr="00AE3C50" w:rsidRDefault="00F2667D" w:rsidP="00F2667D">
      <w:pPr>
        <w:autoSpaceDE/>
        <w:autoSpaceDN/>
        <w:ind w:firstLine="709"/>
        <w:jc w:val="center"/>
        <w:rPr>
          <w:rFonts w:eastAsia="Calibri"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shd w:val="clear" w:color="auto" w:fill="FFFFFF"/>
        <w:autoSpaceDE/>
        <w:autoSpaceDN/>
        <w:ind w:firstLine="709"/>
        <w:jc w:val="center"/>
        <w:rPr>
          <w:rFonts w:eastAsia="Calibri"/>
          <w:b/>
          <w:color w:val="000000"/>
          <w:sz w:val="26"/>
          <w:szCs w:val="26"/>
          <w:lang w:val="ru-RU"/>
        </w:rPr>
      </w:pPr>
      <w:r w:rsidRPr="00AE3C50">
        <w:rPr>
          <w:rFonts w:eastAsia="Calibri"/>
          <w:b/>
          <w:color w:val="000000"/>
          <w:sz w:val="26"/>
          <w:szCs w:val="26"/>
          <w:lang w:val="ru-RU"/>
        </w:rPr>
        <w:t xml:space="preserve">5.1. Общесистемные требования к реализации программы </w:t>
      </w:r>
      <w:proofErr w:type="spellStart"/>
      <w:r w:rsidRPr="00AE3C50">
        <w:rPr>
          <w:rFonts w:eastAsia="Calibri"/>
          <w:b/>
          <w:color w:val="000000"/>
          <w:sz w:val="26"/>
          <w:szCs w:val="26"/>
          <w:lang w:val="ru-RU"/>
        </w:rPr>
        <w:t>специалитета</w:t>
      </w:r>
      <w:proofErr w:type="spellEnd"/>
    </w:p>
    <w:p w:rsidR="00F2667D" w:rsidRPr="00AE3C50" w:rsidRDefault="00F2667D" w:rsidP="00F2667D">
      <w:pPr>
        <w:keepNext/>
        <w:widowControl/>
        <w:autoSpaceDE/>
        <w:autoSpaceDN/>
        <w:jc w:val="center"/>
        <w:rPr>
          <w:rFonts w:eastAsia="Calibri"/>
          <w:b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</w:t>
      </w:r>
      <w:proofErr w:type="gramStart"/>
      <w:r w:rsidRPr="00AE3C50">
        <w:rPr>
          <w:rFonts w:eastAsia="Calibri"/>
          <w:sz w:val="26"/>
          <w:szCs w:val="26"/>
          <w:lang w:val="ru-RU"/>
        </w:rPr>
        <w:t>ВО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</w:t>
      </w:r>
      <w:proofErr w:type="gramStart"/>
      <w:r w:rsidRPr="00AE3C50">
        <w:rPr>
          <w:rFonts w:eastAsia="Calibri"/>
          <w:sz w:val="26"/>
          <w:szCs w:val="26"/>
          <w:lang w:val="ru-RU"/>
        </w:rPr>
        <w:t>по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Блоку 1 «Дисциплины (модули)» и Блоку 3 «Государственная итоговая аттестация» в соответствии с учебным планом.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jc w:val="both"/>
        <w:rPr>
          <w:bCs/>
          <w:sz w:val="26"/>
          <w:szCs w:val="26"/>
          <w:lang w:val="ru-RU" w:eastAsia="ru-RU"/>
        </w:rPr>
      </w:pPr>
      <w:r w:rsidRPr="00AE3C50">
        <w:rPr>
          <w:rFonts w:eastAsia="Calibri"/>
          <w:bCs/>
          <w:sz w:val="26"/>
          <w:szCs w:val="26"/>
          <w:lang w:val="ru-RU"/>
        </w:rPr>
        <w:tab/>
        <w:t xml:space="preserve">Каждый обучающийся в течение всего периода обучения обеспечен </w:t>
      </w:r>
      <w:r w:rsidRPr="00AE3C50">
        <w:rPr>
          <w:bCs/>
          <w:sz w:val="26"/>
          <w:szCs w:val="26"/>
          <w:lang w:val="ru-RU" w:eastAsia="ru-RU"/>
        </w:rPr>
        <w:t xml:space="preserve">индивидуальным неограниченным доступом к электронной информационно-образовательной среде (далее – ЭИОС) Университета из любой точки, в которой имеется доступ к информационно-телекоммуникационной сети «Интернет» (далее – сеть «Интернет»), как на территории Университета, так и </w:t>
      </w:r>
      <w:proofErr w:type="gramStart"/>
      <w:r w:rsidRPr="00AE3C50">
        <w:rPr>
          <w:bCs/>
          <w:sz w:val="26"/>
          <w:szCs w:val="26"/>
          <w:lang w:val="ru-RU" w:eastAsia="ru-RU"/>
        </w:rPr>
        <w:t>вне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</w:t>
      </w:r>
      <w:proofErr w:type="gramStart"/>
      <w:r w:rsidRPr="00AE3C50">
        <w:rPr>
          <w:bCs/>
          <w:sz w:val="26"/>
          <w:szCs w:val="26"/>
          <w:lang w:val="ru-RU" w:eastAsia="ru-RU"/>
        </w:rPr>
        <w:t>ее</w:t>
      </w:r>
      <w:proofErr w:type="gramEnd"/>
      <w:r w:rsidRPr="00AE3C50">
        <w:rPr>
          <w:bCs/>
          <w:sz w:val="26"/>
          <w:szCs w:val="26"/>
          <w:lang w:val="ru-RU" w:eastAsia="ru-RU"/>
        </w:rPr>
        <w:t>.</w:t>
      </w:r>
    </w:p>
    <w:p w:rsidR="00F2667D" w:rsidRPr="00AE3C50" w:rsidRDefault="00F2667D" w:rsidP="00F2667D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6"/>
          <w:szCs w:val="26"/>
          <w:highlight w:val="yellow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ЭИОС Университета обеспечивает: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 xml:space="preserve">формирование электронного </w:t>
      </w:r>
      <w:proofErr w:type="spellStart"/>
      <w:r w:rsidRPr="00AE3C50">
        <w:rPr>
          <w:color w:val="000000"/>
          <w:sz w:val="26"/>
          <w:szCs w:val="26"/>
          <w:lang w:val="ru-RU" w:eastAsia="ru-RU"/>
        </w:rPr>
        <w:t>портфолио</w:t>
      </w:r>
      <w:proofErr w:type="spellEnd"/>
      <w:r w:rsidRPr="00AE3C50">
        <w:rPr>
          <w:color w:val="000000"/>
          <w:sz w:val="26"/>
          <w:szCs w:val="26"/>
          <w:lang w:val="ru-RU" w:eastAsia="ru-RU"/>
        </w:rPr>
        <w:t xml:space="preserve"> обучающегося, в том числе сохранение его работ и оценок за эти работы;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 xml:space="preserve">фиксацию хода образовательного процесса, результатов промежуточной аттестации и результатов освоения ОПОП </w:t>
      </w:r>
      <w:proofErr w:type="gramStart"/>
      <w:r w:rsidRPr="00AE3C50">
        <w:rPr>
          <w:color w:val="000000"/>
          <w:sz w:val="26"/>
          <w:szCs w:val="26"/>
          <w:lang w:val="ru-RU" w:eastAsia="ru-RU"/>
        </w:rPr>
        <w:t>ВО</w:t>
      </w:r>
      <w:proofErr w:type="gramEnd"/>
      <w:r w:rsidRPr="00AE3C50">
        <w:rPr>
          <w:color w:val="000000"/>
          <w:sz w:val="26"/>
          <w:szCs w:val="26"/>
          <w:lang w:val="ru-RU" w:eastAsia="ru-RU"/>
        </w:rPr>
        <w:t>;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667D" w:rsidRPr="00AE3C50" w:rsidRDefault="00F2667D" w:rsidP="00F2667D">
      <w:pPr>
        <w:widowControl/>
        <w:numPr>
          <w:ilvl w:val="0"/>
          <w:numId w:val="23"/>
        </w:numPr>
        <w:shd w:val="clear" w:color="auto" w:fill="FFFFFF"/>
        <w:tabs>
          <w:tab w:val="left" w:pos="1134"/>
        </w:tabs>
        <w:autoSpaceDE/>
        <w:autoSpaceDN/>
        <w:spacing w:after="200"/>
        <w:ind w:left="0" w:firstLine="851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667D" w:rsidRPr="00AE3C50" w:rsidRDefault="00F2667D" w:rsidP="00F2667D">
      <w:pPr>
        <w:widowControl/>
        <w:shd w:val="clear" w:color="auto" w:fill="FFFFFF"/>
        <w:autoSpaceDE/>
        <w:autoSpaceDN/>
        <w:ind w:firstLine="708"/>
        <w:jc w:val="both"/>
        <w:rPr>
          <w:rFonts w:ascii="yandex-sans" w:hAnsi="yandex-sans"/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Функционирование ЭИОС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ЭИОС в Университете соответствует законодательству Российской Федерации</w:t>
      </w:r>
      <w:r w:rsidRPr="00AE3C50">
        <w:rPr>
          <w:rFonts w:ascii="yandex-sans" w:hAnsi="yandex-sans"/>
          <w:color w:val="000000"/>
          <w:sz w:val="26"/>
          <w:szCs w:val="26"/>
          <w:lang w:val="ru-RU" w:eastAsia="ru-RU"/>
        </w:rPr>
        <w:t>.</w:t>
      </w:r>
    </w:p>
    <w:p w:rsidR="00F2667D" w:rsidRPr="00AE3C50" w:rsidRDefault="00F2667D" w:rsidP="00F2667D">
      <w:pPr>
        <w:widowControl/>
        <w:autoSpaceDE/>
        <w:autoSpaceDN/>
        <w:contextualSpacing/>
        <w:rPr>
          <w:rFonts w:eastAsia="Calibri"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contextualSpacing/>
        <w:jc w:val="center"/>
        <w:rPr>
          <w:rFonts w:eastAsia="Calibri"/>
          <w:b/>
          <w:spacing w:val="2"/>
          <w:sz w:val="26"/>
          <w:szCs w:val="26"/>
          <w:lang w:val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5.2. </w:t>
      </w:r>
      <w:r w:rsidRPr="00AE3C50">
        <w:rPr>
          <w:rFonts w:eastAsia="Calibri"/>
          <w:b/>
          <w:spacing w:val="2"/>
          <w:sz w:val="26"/>
          <w:szCs w:val="26"/>
          <w:lang w:val="ru-RU"/>
        </w:rPr>
        <w:t xml:space="preserve">Требования к кадровым условиям реализации программы </w:t>
      </w:r>
      <w:proofErr w:type="spellStart"/>
      <w:r w:rsidRPr="00AE3C50">
        <w:rPr>
          <w:rFonts w:eastAsia="Calibri"/>
          <w:b/>
          <w:spacing w:val="2"/>
          <w:sz w:val="26"/>
          <w:szCs w:val="26"/>
          <w:lang w:val="ru-RU"/>
        </w:rPr>
        <w:t>специалитета</w:t>
      </w:r>
      <w:proofErr w:type="spellEnd"/>
    </w:p>
    <w:p w:rsidR="00F2667D" w:rsidRPr="00AE3C50" w:rsidRDefault="00F2667D" w:rsidP="00F2667D">
      <w:pPr>
        <w:widowControl/>
        <w:autoSpaceDE/>
        <w:autoSpaceDN/>
        <w:jc w:val="both"/>
        <w:rPr>
          <w:rFonts w:eastAsia="Calibri"/>
          <w:color w:val="2D2D2D"/>
          <w:spacing w:val="2"/>
          <w:sz w:val="28"/>
          <w:szCs w:val="28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Реализация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обеспечивается педагогическими работниками Института, а также лицами, привлекаемыми Институтом к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на иных условиях.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lastRenderedPageBreak/>
        <w:t>Квалификация педагогических работников Института отвечает квалификационным требованиям, указанным в квалификационных справочниках.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Не менее 70 процентов численности педагогических работников Института, участвующих в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, и лиц, привлекаемых Институтом к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proofErr w:type="gramStart"/>
      <w:r w:rsidRPr="00AE3C50">
        <w:rPr>
          <w:rFonts w:eastAsia="Calibri"/>
          <w:sz w:val="26"/>
          <w:szCs w:val="26"/>
          <w:lang w:val="ru-RU"/>
        </w:rPr>
        <w:t xml:space="preserve">Не менее 1 процента численности педагогических работников Института, участвующих в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, и лиц, привлекаемых Институтом к реализации программы </w:t>
      </w:r>
      <w:proofErr w:type="spellStart"/>
      <w:r w:rsidRPr="00AE3C50">
        <w:rPr>
          <w:rFonts w:eastAsia="Calibri"/>
          <w:sz w:val="26"/>
          <w:szCs w:val="26"/>
          <w:lang w:val="ru-RU"/>
        </w:rPr>
        <w:t>специалитета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не менее 3 лет).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proofErr w:type="gramStart"/>
      <w:r w:rsidRPr="00AE3C50">
        <w:rPr>
          <w:rFonts w:eastAsia="Calibri"/>
          <w:sz w:val="26"/>
          <w:szCs w:val="26"/>
          <w:lang w:val="ru-RU"/>
        </w:rPr>
        <w:t>Не менее 50 процентов численности педагогических работников Института и лиц, привлекаемых к образовательной деятельности Институтом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ученое звание, полученное в иностранном государстве и признаваемое в Российской Федерации).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5.3. Материально-техническое и учебно-методическое обеспечение программы </w:t>
      </w:r>
      <w:proofErr w:type="spellStart"/>
      <w:r w:rsidRPr="00AE3C50">
        <w:rPr>
          <w:b/>
          <w:bCs/>
          <w:sz w:val="26"/>
          <w:szCs w:val="26"/>
          <w:lang w:val="ru-RU" w:eastAsia="ru-RU"/>
        </w:rPr>
        <w:t>специалитета</w:t>
      </w:r>
      <w:proofErr w:type="spellEnd"/>
    </w:p>
    <w:p w:rsidR="00F2667D" w:rsidRPr="00AE3C50" w:rsidRDefault="00F2667D" w:rsidP="00F2667D">
      <w:pPr>
        <w:adjustRightInd w:val="0"/>
        <w:spacing w:before="220"/>
        <w:ind w:firstLine="540"/>
        <w:jc w:val="both"/>
        <w:rPr>
          <w:sz w:val="26"/>
          <w:szCs w:val="26"/>
          <w:lang w:val="ru-RU" w:eastAsia="ru-RU"/>
        </w:rPr>
      </w:pPr>
      <w:r w:rsidRPr="00AE3C50">
        <w:rPr>
          <w:rFonts w:cs="Arial"/>
          <w:bCs/>
          <w:sz w:val="26"/>
          <w:szCs w:val="26"/>
          <w:lang w:val="ru-RU" w:eastAsia="ru-RU"/>
        </w:rPr>
        <w:tab/>
        <w:t xml:space="preserve">ОПОП </w:t>
      </w:r>
      <w:proofErr w:type="gramStart"/>
      <w:r w:rsidRPr="00AE3C50">
        <w:rPr>
          <w:rFonts w:cs="Arial"/>
          <w:bCs/>
          <w:sz w:val="26"/>
          <w:szCs w:val="26"/>
          <w:lang w:val="ru-RU" w:eastAsia="ru-RU"/>
        </w:rPr>
        <w:t>ВО</w:t>
      </w:r>
      <w:proofErr w:type="gramEnd"/>
      <w:r w:rsidRPr="00AE3C50">
        <w:rPr>
          <w:rFonts w:cs="Arial"/>
          <w:bCs/>
          <w:sz w:val="26"/>
          <w:szCs w:val="26"/>
          <w:lang w:val="ru-RU" w:eastAsia="ru-RU"/>
        </w:rPr>
        <w:t xml:space="preserve"> обеспечена помещениями, которые представляют собой учебные аудитории для проведения учебных занятий, </w:t>
      </w:r>
      <w:r w:rsidRPr="00AE3C50">
        <w:rPr>
          <w:sz w:val="26"/>
          <w:szCs w:val="26"/>
          <w:lang w:val="ru-RU" w:eastAsia="ru-RU"/>
        </w:rPr>
        <w:t xml:space="preserve">предусмотренных программой </w:t>
      </w:r>
      <w:proofErr w:type="spellStart"/>
      <w:r w:rsidRPr="00AE3C50">
        <w:rPr>
          <w:sz w:val="26"/>
          <w:szCs w:val="26"/>
          <w:lang w:val="ru-RU" w:eastAsia="ru-RU"/>
        </w:rPr>
        <w:t>специалитета</w:t>
      </w:r>
      <w:proofErr w:type="spellEnd"/>
      <w:r w:rsidRPr="00AE3C50">
        <w:rPr>
          <w:sz w:val="26"/>
          <w:szCs w:val="26"/>
          <w:lang w:val="ru-RU" w:eastAsia="ru-RU"/>
        </w:rPr>
        <w:t>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F2667D" w:rsidRPr="00AE3C50" w:rsidRDefault="00F2667D" w:rsidP="00F2667D">
      <w:pPr>
        <w:widowControl/>
        <w:autoSpaceDE/>
        <w:autoSpaceDN/>
        <w:ind w:firstLine="708"/>
        <w:jc w:val="both"/>
        <w:rPr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Помещения для самостоятельной работы </w:t>
      </w:r>
      <w:proofErr w:type="gramStart"/>
      <w:r w:rsidRPr="00AE3C50">
        <w:rPr>
          <w:bCs/>
          <w:sz w:val="26"/>
          <w:szCs w:val="26"/>
          <w:lang w:val="ru-RU" w:eastAsia="ru-RU"/>
        </w:rPr>
        <w:t>обучающихся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</w:t>
      </w:r>
      <w:r w:rsidRPr="00AE3C50">
        <w:rPr>
          <w:rFonts w:eastAsia="Calibri"/>
          <w:sz w:val="26"/>
          <w:szCs w:val="26"/>
          <w:lang w:val="ru-RU"/>
        </w:rPr>
        <w:t xml:space="preserve">располагаются по адресу: Оренбург, ул. </w:t>
      </w:r>
      <w:proofErr w:type="gramStart"/>
      <w:r w:rsidRPr="00AE3C50">
        <w:rPr>
          <w:rFonts w:eastAsia="Calibri"/>
          <w:sz w:val="26"/>
          <w:szCs w:val="26"/>
          <w:lang w:val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AE3C50">
        <w:rPr>
          <w:sz w:val="26"/>
          <w:szCs w:val="26"/>
          <w:lang w:val="ru-RU" w:eastAsia="ru-RU"/>
        </w:rPr>
        <w:t xml:space="preserve">  включают в себя: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 xml:space="preserve">кресло для индивидуальной работы – 3 </w:t>
      </w:r>
      <w:proofErr w:type="spellStart"/>
      <w:proofErr w:type="gramStart"/>
      <w:r w:rsidRPr="00AE3C50">
        <w:rPr>
          <w:sz w:val="26"/>
          <w:szCs w:val="26"/>
          <w:lang w:val="ru-RU" w:eastAsia="ru-RU"/>
        </w:rPr>
        <w:t>шт</w:t>
      </w:r>
      <w:proofErr w:type="spellEnd"/>
      <w:proofErr w:type="gramEnd"/>
      <w:r w:rsidRPr="00AE3C50">
        <w:rPr>
          <w:sz w:val="26"/>
          <w:szCs w:val="26"/>
          <w:lang w:val="ru-RU" w:eastAsia="ru-RU"/>
        </w:rPr>
        <w:t>,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lastRenderedPageBreak/>
        <w:t xml:space="preserve">компьютер в сборе: системный блок корпус черный </w:t>
      </w:r>
      <w:proofErr w:type="spellStart"/>
      <w:r w:rsidRPr="00AE3C50">
        <w:rPr>
          <w:sz w:val="26"/>
          <w:szCs w:val="26"/>
          <w:lang w:eastAsia="ru-RU"/>
        </w:rPr>
        <w:t>Standart</w:t>
      </w:r>
      <w:proofErr w:type="spellEnd"/>
      <w:r w:rsidRPr="00AE3C50">
        <w:rPr>
          <w:sz w:val="26"/>
          <w:szCs w:val="26"/>
          <w:lang w:val="ru-RU" w:eastAsia="ru-RU"/>
        </w:rPr>
        <w:t>-А</w:t>
      </w:r>
      <w:r w:rsidRPr="00AE3C50">
        <w:rPr>
          <w:sz w:val="26"/>
          <w:szCs w:val="26"/>
          <w:lang w:eastAsia="ru-RU"/>
        </w:rPr>
        <w:t>TX</w:t>
      </w:r>
      <w:r w:rsidRPr="00AE3C50">
        <w:rPr>
          <w:sz w:val="26"/>
          <w:szCs w:val="26"/>
          <w:lang w:val="ru-RU" w:eastAsia="ru-RU"/>
        </w:rPr>
        <w:t xml:space="preserve"> накопитель </w:t>
      </w:r>
      <w:r w:rsidRPr="00AE3C50">
        <w:rPr>
          <w:sz w:val="26"/>
          <w:szCs w:val="26"/>
          <w:lang w:eastAsia="ru-RU"/>
        </w:rPr>
        <w:t>SATAIII</w:t>
      </w:r>
      <w:r w:rsidRPr="00AE3C50">
        <w:rPr>
          <w:sz w:val="26"/>
          <w:szCs w:val="26"/>
          <w:lang w:val="ru-RU" w:eastAsia="ru-RU"/>
        </w:rPr>
        <w:t xml:space="preserve">, жесткий диск 1 ТБ, мышь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клавиатура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монитор </w:t>
      </w:r>
      <w:r w:rsidRPr="00AE3C50">
        <w:rPr>
          <w:sz w:val="26"/>
          <w:szCs w:val="26"/>
          <w:lang w:eastAsia="ru-RU"/>
        </w:rPr>
        <w:t>LG</w:t>
      </w:r>
      <w:r w:rsidRPr="00AE3C50">
        <w:rPr>
          <w:sz w:val="26"/>
          <w:szCs w:val="26"/>
          <w:lang w:val="ru-RU" w:eastAsia="ru-RU"/>
        </w:rPr>
        <w:t xml:space="preserve"> 21"</w:t>
      </w:r>
      <w:r w:rsidRPr="00AE3C50">
        <w:rPr>
          <w:sz w:val="26"/>
          <w:szCs w:val="26"/>
          <w:lang w:eastAsia="ru-RU"/>
        </w:rPr>
        <w:t>LED</w:t>
      </w:r>
      <w:r w:rsidRPr="00AE3C50">
        <w:rPr>
          <w:sz w:val="26"/>
          <w:szCs w:val="26"/>
          <w:lang w:val="ru-RU" w:eastAsia="ru-RU"/>
        </w:rPr>
        <w:t xml:space="preserve"> - 8 шт. </w:t>
      </w:r>
      <w:r w:rsidRPr="00AE3C50">
        <w:rPr>
          <w:rFonts w:eastAsia="Calibri"/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стол преподавателя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стул преподавателя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парты ученические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15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стул ученический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15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доска магнитная 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F2667D" w:rsidRPr="00AE3C50" w:rsidRDefault="00F2667D" w:rsidP="00F2667D">
      <w:pPr>
        <w:widowControl/>
        <w:adjustRightInd w:val="0"/>
        <w:rPr>
          <w:rFonts w:eastAsia="Calibri"/>
          <w:bCs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стационарный информационно-демонстрационный стенд</w:t>
      </w:r>
      <w:r w:rsidRPr="00AE3C50">
        <w:rPr>
          <w:rFonts w:eastAsia="Calibri"/>
          <w:b/>
          <w:bCs/>
          <w:sz w:val="26"/>
          <w:szCs w:val="26"/>
          <w:lang w:val="ru-RU"/>
        </w:rPr>
        <w:t>-</w:t>
      </w:r>
      <w:r w:rsidRPr="00AE3C50">
        <w:rPr>
          <w:rFonts w:eastAsia="Calibri"/>
          <w:bCs/>
          <w:sz w:val="26"/>
          <w:szCs w:val="26"/>
          <w:lang w:val="ru-RU"/>
        </w:rPr>
        <w:t>1 шт.,</w:t>
      </w:r>
    </w:p>
    <w:p w:rsidR="00F2667D" w:rsidRPr="00AE3C50" w:rsidRDefault="00F2667D" w:rsidP="00F2667D">
      <w:pPr>
        <w:widowControl/>
        <w:jc w:val="both"/>
        <w:rPr>
          <w:sz w:val="26"/>
          <w:szCs w:val="26"/>
          <w:lang w:val="ru-RU" w:eastAsia="ru-RU"/>
        </w:rPr>
      </w:pPr>
      <w:r w:rsidRPr="00AE3C50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proofErr w:type="spellStart"/>
      <w:r w:rsidRPr="00AE3C50">
        <w:rPr>
          <w:sz w:val="26"/>
          <w:szCs w:val="26"/>
          <w:lang w:eastAsia="ru-RU"/>
        </w:rPr>
        <w:t>Standart</w:t>
      </w:r>
      <w:proofErr w:type="spellEnd"/>
      <w:r w:rsidRPr="00AE3C50">
        <w:rPr>
          <w:sz w:val="26"/>
          <w:szCs w:val="26"/>
          <w:lang w:val="ru-RU" w:eastAsia="ru-RU"/>
        </w:rPr>
        <w:t>-А</w:t>
      </w:r>
      <w:r w:rsidRPr="00AE3C50">
        <w:rPr>
          <w:sz w:val="26"/>
          <w:szCs w:val="26"/>
          <w:lang w:eastAsia="ru-RU"/>
        </w:rPr>
        <w:t>TX</w:t>
      </w:r>
      <w:r w:rsidRPr="00AE3C50">
        <w:rPr>
          <w:sz w:val="26"/>
          <w:szCs w:val="26"/>
          <w:lang w:val="ru-RU" w:eastAsia="ru-RU"/>
        </w:rPr>
        <w:t xml:space="preserve"> накопитель </w:t>
      </w:r>
      <w:r w:rsidRPr="00AE3C50">
        <w:rPr>
          <w:sz w:val="26"/>
          <w:szCs w:val="26"/>
          <w:lang w:eastAsia="ru-RU"/>
        </w:rPr>
        <w:t>SATAIII</w:t>
      </w:r>
      <w:r w:rsidRPr="00AE3C50">
        <w:rPr>
          <w:sz w:val="26"/>
          <w:szCs w:val="26"/>
          <w:lang w:val="ru-RU" w:eastAsia="ru-RU"/>
        </w:rPr>
        <w:t xml:space="preserve">, жесткий диск 1 ТБ, мышь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клавиатура </w:t>
      </w:r>
      <w:r w:rsidRPr="00AE3C50">
        <w:rPr>
          <w:sz w:val="26"/>
          <w:szCs w:val="26"/>
          <w:lang w:eastAsia="ru-RU"/>
        </w:rPr>
        <w:t>USB</w:t>
      </w:r>
      <w:r w:rsidRPr="00AE3C50">
        <w:rPr>
          <w:sz w:val="26"/>
          <w:szCs w:val="26"/>
          <w:lang w:val="ru-RU" w:eastAsia="ru-RU"/>
        </w:rPr>
        <w:t xml:space="preserve">, монитор </w:t>
      </w:r>
      <w:r w:rsidRPr="00AE3C50">
        <w:rPr>
          <w:sz w:val="26"/>
          <w:szCs w:val="26"/>
          <w:lang w:eastAsia="ru-RU"/>
        </w:rPr>
        <w:t>LG</w:t>
      </w:r>
      <w:r w:rsidRPr="00AE3C50">
        <w:rPr>
          <w:sz w:val="26"/>
          <w:szCs w:val="26"/>
          <w:lang w:val="ru-RU" w:eastAsia="ru-RU"/>
        </w:rPr>
        <w:t xml:space="preserve"> 21"</w:t>
      </w:r>
      <w:r w:rsidRPr="00AE3C50">
        <w:rPr>
          <w:sz w:val="26"/>
          <w:szCs w:val="26"/>
          <w:lang w:eastAsia="ru-RU"/>
        </w:rPr>
        <w:t>LED</w:t>
      </w:r>
      <w:r w:rsidRPr="00AE3C50">
        <w:rPr>
          <w:sz w:val="26"/>
          <w:szCs w:val="26"/>
          <w:lang w:val="ru-RU" w:eastAsia="ru-RU"/>
        </w:rPr>
        <w:t xml:space="preserve"> - 8 шт. </w:t>
      </w:r>
      <w:r w:rsidRPr="00AE3C50">
        <w:rPr>
          <w:rFonts w:eastAsia="Calibri"/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F2667D" w:rsidRPr="00AE3C50" w:rsidRDefault="00F2667D" w:rsidP="00F2667D">
      <w:pPr>
        <w:widowControl/>
        <w:adjustRightInd w:val="0"/>
        <w:rPr>
          <w:rFonts w:eastAsia="Calibri"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spacing w:after="160"/>
        <w:ind w:firstLine="567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ОПОП </w:t>
      </w:r>
      <w:proofErr w:type="gramStart"/>
      <w:r w:rsidRPr="00AE3C50">
        <w:rPr>
          <w:bCs/>
          <w:sz w:val="26"/>
          <w:szCs w:val="26"/>
          <w:lang w:val="ru-RU" w:eastAsia="ru-RU"/>
        </w:rPr>
        <w:t>ВО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обеспечена необходимым для реализации перечнем материально-технического обеспечения, который включает в себя:</w:t>
      </w:r>
    </w:p>
    <w:p w:rsidR="00F2667D" w:rsidRPr="00AE3C50" w:rsidRDefault="00F2667D" w:rsidP="00F2667D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b/>
          <w:bCs/>
          <w:sz w:val="26"/>
          <w:szCs w:val="26"/>
          <w:lang w:val="ru-RU"/>
        </w:rPr>
        <w:t>5.3.1.Фотолаборатория (лаборатория цифровой фотографии).</w:t>
      </w:r>
      <w:r w:rsidRPr="00AE3C50">
        <w:rPr>
          <w:rFonts w:eastAsia="Calibri"/>
          <w:bCs/>
          <w:sz w:val="26"/>
          <w:szCs w:val="26"/>
          <w:lang w:val="ru-RU"/>
        </w:rPr>
        <w:t xml:space="preserve"> Она </w:t>
      </w:r>
      <w:r w:rsidRPr="00AE3C50">
        <w:rPr>
          <w:rFonts w:eastAsia="Calibri"/>
          <w:sz w:val="26"/>
          <w:szCs w:val="26"/>
          <w:lang w:val="ru-RU"/>
        </w:rPr>
        <w:t xml:space="preserve">предназначена для осуществления информационного и учебно-методического обеспечения образовательного процесса ОПОП </w:t>
      </w:r>
      <w:proofErr w:type="spellStart"/>
      <w:r w:rsidRPr="00AE3C50">
        <w:rPr>
          <w:rFonts w:eastAsia="Calibri"/>
          <w:sz w:val="26"/>
          <w:szCs w:val="26"/>
          <w:lang w:val="ru-RU"/>
        </w:rPr>
        <w:t>ВОпо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специальности 40.05.01 Правовое обеспечение национальной безопасности и направлена на формирование практических навыков и умений обучающихся. Фотолаборатория </w:t>
      </w:r>
      <w:r w:rsidRPr="00AE3C50">
        <w:rPr>
          <w:rFonts w:eastAsia="Calibri"/>
          <w:bCs/>
          <w:sz w:val="26"/>
          <w:szCs w:val="26"/>
          <w:lang w:val="ru-RU"/>
        </w:rPr>
        <w:t>(лаборатория цифровой фотографии)</w:t>
      </w:r>
      <w:r w:rsidRPr="00AE3C50">
        <w:rPr>
          <w:rFonts w:eastAsia="Calibri"/>
          <w:sz w:val="26"/>
          <w:szCs w:val="26"/>
          <w:lang w:val="ru-RU"/>
        </w:rPr>
        <w:t xml:space="preserve"> расположена по адресу: Оренбург, ул. </w:t>
      </w:r>
      <w:proofErr w:type="gramStart"/>
      <w:r w:rsidRPr="00AE3C50">
        <w:rPr>
          <w:rFonts w:eastAsia="Calibri"/>
          <w:sz w:val="26"/>
          <w:szCs w:val="26"/>
          <w:lang w:val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/>
        </w:rPr>
        <w:t>, 50, ауд. 610а. Ф</w:t>
      </w:r>
      <w:r w:rsidRPr="00AE3C50">
        <w:rPr>
          <w:rFonts w:eastAsia="Calibri"/>
          <w:bCs/>
          <w:sz w:val="26"/>
          <w:szCs w:val="26"/>
          <w:lang w:val="ru-RU"/>
        </w:rPr>
        <w:t xml:space="preserve">отолаборатория (лаборатория цифровой фотографии) </w:t>
      </w:r>
      <w:r w:rsidRPr="00AE3C50">
        <w:rPr>
          <w:rFonts w:eastAsia="Calibri"/>
          <w:sz w:val="26"/>
          <w:szCs w:val="26"/>
          <w:lang w:val="ru-RU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(модулю) «</w:t>
      </w:r>
      <w:r w:rsidRPr="00AE3C50">
        <w:rPr>
          <w:rFonts w:eastAsia="Calibri"/>
          <w:color w:val="0D0D0D"/>
          <w:sz w:val="26"/>
          <w:szCs w:val="26"/>
          <w:lang w:val="ru-RU"/>
        </w:rPr>
        <w:t>Криминалистическое обеспечение национальной безопасности»</w:t>
      </w:r>
      <w:r w:rsidRPr="00AE3C50">
        <w:rPr>
          <w:rFonts w:eastAsia="Calibri"/>
          <w:sz w:val="26"/>
          <w:szCs w:val="26"/>
          <w:lang w:val="ru-RU"/>
        </w:rPr>
        <w:t>. Задачами деятельности ф</w:t>
      </w:r>
      <w:r w:rsidRPr="00AE3C50">
        <w:rPr>
          <w:rFonts w:eastAsia="Calibri"/>
          <w:bCs/>
          <w:sz w:val="26"/>
          <w:szCs w:val="26"/>
          <w:lang w:val="ru-RU"/>
        </w:rPr>
        <w:t xml:space="preserve">отолаборатории </w:t>
      </w:r>
      <w:r w:rsidRPr="00AE3C50">
        <w:rPr>
          <w:rFonts w:eastAsia="Calibri"/>
          <w:sz w:val="26"/>
          <w:szCs w:val="26"/>
          <w:lang w:val="ru-RU"/>
        </w:rPr>
        <w:t>являются:</w:t>
      </w:r>
    </w:p>
    <w:p w:rsidR="00F2667D" w:rsidRPr="00AE3C50" w:rsidRDefault="00F2667D" w:rsidP="00F2667D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</w:t>
      </w:r>
      <w:proofErr w:type="gramStart"/>
      <w:r w:rsidRPr="00AE3C50">
        <w:rPr>
          <w:rFonts w:eastAsia="Calibri"/>
          <w:sz w:val="26"/>
          <w:szCs w:val="26"/>
          <w:lang w:val="ru-RU"/>
        </w:rPr>
        <w:t>о-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 и </w:t>
      </w:r>
      <w:proofErr w:type="spellStart"/>
      <w:r w:rsidRPr="00AE3C50">
        <w:rPr>
          <w:rFonts w:eastAsia="Calibri"/>
          <w:sz w:val="26"/>
          <w:szCs w:val="26"/>
          <w:lang w:val="ru-RU"/>
        </w:rPr>
        <w:t>видеофиксации</w:t>
      </w:r>
      <w:proofErr w:type="spellEnd"/>
      <w:r w:rsidRPr="00AE3C50">
        <w:rPr>
          <w:rFonts w:eastAsia="Calibri"/>
          <w:sz w:val="26"/>
          <w:szCs w:val="26"/>
          <w:lang w:val="ru-RU"/>
        </w:rPr>
        <w:t xml:space="preserve">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F2667D" w:rsidRPr="00AE3C50" w:rsidRDefault="00F2667D" w:rsidP="00F2667D">
      <w:pPr>
        <w:widowControl/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t xml:space="preserve">формирование у обучающихся навыков и умений работы с фото-,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съемки в ходе подготовки опознания живых лиц, трупов, предметов; фиксации хода и результатов иных следственных действий. </w:t>
      </w:r>
    </w:p>
    <w:p w:rsidR="00F2667D" w:rsidRPr="00AE3C50" w:rsidRDefault="00F2667D" w:rsidP="00F2667D">
      <w:pPr>
        <w:widowControl/>
        <w:autoSpaceDE/>
        <w:autoSpaceDN/>
        <w:spacing w:after="160"/>
        <w:ind w:firstLine="709"/>
        <w:jc w:val="both"/>
        <w:rPr>
          <w:rFonts w:eastAsia="Calibri"/>
          <w:b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/>
        </w:rPr>
        <w:lastRenderedPageBreak/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/>
        </w:rPr>
        <w:t xml:space="preserve">5.3.2. </w:t>
      </w:r>
      <w:r w:rsidRPr="00AE3C50">
        <w:rPr>
          <w:rFonts w:eastAsia="Calibri"/>
          <w:b/>
          <w:bCs/>
          <w:sz w:val="26"/>
          <w:szCs w:val="26"/>
          <w:lang w:val="ru-RU"/>
        </w:rPr>
        <w:t xml:space="preserve">Центр (класс) деловых игр. </w:t>
      </w:r>
      <w:r w:rsidRPr="00AE3C50">
        <w:rPr>
          <w:color w:val="000000"/>
          <w:sz w:val="26"/>
          <w:szCs w:val="26"/>
          <w:lang w:val="ru-RU" w:eastAsia="ru-RU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</w:t>
      </w:r>
      <w:proofErr w:type="spellStart"/>
      <w:r w:rsidRPr="00AE3C50">
        <w:rPr>
          <w:color w:val="000000"/>
          <w:sz w:val="26"/>
          <w:szCs w:val="26"/>
          <w:lang w:val="ru-RU" w:eastAsia="ru-RU"/>
        </w:rPr>
        <w:t>специалитета</w:t>
      </w:r>
      <w:proofErr w:type="spellEnd"/>
      <w:r w:rsidRPr="00AE3C50">
        <w:rPr>
          <w:color w:val="000000"/>
          <w:sz w:val="26"/>
          <w:szCs w:val="26"/>
          <w:lang w:val="ru-RU" w:eastAsia="ru-RU"/>
        </w:rPr>
        <w:t xml:space="preserve"> по специальности 40.05.01 Правовое обеспечение национальной безопасности и направлен на формирование практических навыков и умений обучающихся</w:t>
      </w:r>
      <w:proofErr w:type="gramStart"/>
      <w:r w:rsidRPr="00AE3C50">
        <w:rPr>
          <w:color w:val="000000"/>
          <w:sz w:val="26"/>
          <w:szCs w:val="26"/>
          <w:lang w:val="ru-RU" w:eastAsia="ru-RU"/>
        </w:rPr>
        <w:t>.Ц</w:t>
      </w:r>
      <w:proofErr w:type="gramEnd"/>
      <w:r w:rsidRPr="00AE3C50">
        <w:rPr>
          <w:color w:val="000000"/>
          <w:sz w:val="26"/>
          <w:szCs w:val="26"/>
          <w:lang w:val="ru-RU" w:eastAsia="ru-RU"/>
        </w:rPr>
        <w:t xml:space="preserve">ентр (класс) деловых игр расположен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</w:t>
      </w:r>
      <w:proofErr w:type="gramStart"/>
      <w:r w:rsidRPr="00AE3C50">
        <w:rPr>
          <w:rFonts w:eastAsia="Calibri"/>
          <w:sz w:val="26"/>
          <w:szCs w:val="26"/>
          <w:lang w:val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/>
        </w:rPr>
        <w:t xml:space="preserve">, 50, </w:t>
      </w:r>
      <w:r w:rsidRPr="00AE3C50">
        <w:rPr>
          <w:color w:val="000000"/>
          <w:sz w:val="26"/>
          <w:szCs w:val="26"/>
          <w:lang w:val="ru-RU" w:eastAsia="ru-RU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определение возможности максимальной активизации всех обучающихся, присутствующих на занятии;</w:t>
      </w:r>
    </w:p>
    <w:p w:rsidR="00F2667D" w:rsidRPr="00AE3C50" w:rsidRDefault="00F2667D" w:rsidP="00F2667D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AE3C50">
        <w:rPr>
          <w:color w:val="000000"/>
          <w:sz w:val="26"/>
          <w:szCs w:val="26"/>
          <w:lang w:val="ru-RU" w:eastAsia="ru-RU"/>
        </w:rPr>
        <w:t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Более подробная информация о Центре содержится в соответствующем паспорте.</w:t>
      </w:r>
    </w:p>
    <w:p w:rsidR="00F2667D" w:rsidRPr="00AE3C50" w:rsidRDefault="00F2667D" w:rsidP="00F2667D">
      <w:pPr>
        <w:widowControl/>
        <w:autoSpaceDE/>
        <w:autoSpaceDN/>
        <w:ind w:firstLine="709"/>
        <w:rPr>
          <w:rFonts w:eastAsia="Calibri"/>
          <w:b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/>
        </w:rPr>
        <w:t xml:space="preserve">5.3.3.Спортивный зал. </w:t>
      </w:r>
      <w:r w:rsidRPr="00AE3C50">
        <w:rPr>
          <w:bCs/>
          <w:sz w:val="26"/>
          <w:szCs w:val="26"/>
          <w:lang w:val="ru-RU" w:eastAsia="ru-RU"/>
        </w:rPr>
        <w:t xml:space="preserve">В реализации ОПОП </w:t>
      </w:r>
      <w:proofErr w:type="gramStart"/>
      <w:r w:rsidRPr="00AE3C50">
        <w:rPr>
          <w:bCs/>
          <w:sz w:val="26"/>
          <w:szCs w:val="26"/>
          <w:lang w:val="ru-RU" w:eastAsia="ru-RU"/>
        </w:rPr>
        <w:t>ВО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задействованы спортивный зал, расположен </w:t>
      </w:r>
      <w:r w:rsidRPr="00AE3C50">
        <w:rPr>
          <w:sz w:val="26"/>
          <w:szCs w:val="26"/>
          <w:lang w:val="ru-RU" w:eastAsia="ru-RU"/>
        </w:rPr>
        <w:t xml:space="preserve">по адресу: </w:t>
      </w:r>
      <w:r w:rsidRPr="00AE3C50">
        <w:rPr>
          <w:rFonts w:eastAsia="Calibri"/>
          <w:sz w:val="26"/>
          <w:szCs w:val="26"/>
          <w:lang w:val="ru-RU" w:eastAsia="ru-RU"/>
        </w:rPr>
        <w:t xml:space="preserve">Оренбург, ул. </w:t>
      </w:r>
      <w:proofErr w:type="gramStart"/>
      <w:r w:rsidRPr="00AE3C50">
        <w:rPr>
          <w:rFonts w:eastAsia="Calibri"/>
          <w:sz w:val="26"/>
          <w:szCs w:val="26"/>
          <w:lang w:val="ru-RU" w:eastAsia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 xml:space="preserve">, 50. </w:t>
      </w:r>
      <w:r w:rsidRPr="00AE3C50">
        <w:rPr>
          <w:iCs/>
          <w:sz w:val="26"/>
          <w:szCs w:val="26"/>
          <w:lang w:val="ru-RU" w:eastAsia="ru-RU"/>
        </w:rPr>
        <w:t xml:space="preserve">Учебно-тренировочные занятия </w:t>
      </w:r>
      <w:r w:rsidRPr="00AE3C50">
        <w:rPr>
          <w:sz w:val="26"/>
          <w:szCs w:val="26"/>
          <w:lang w:val="ru-RU" w:eastAsia="ru-RU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F2667D" w:rsidRPr="00AE3C50" w:rsidRDefault="00F2667D" w:rsidP="00F2667D">
      <w:pPr>
        <w:widowControl/>
        <w:adjustRightInd w:val="0"/>
        <w:ind w:firstLine="425"/>
        <w:jc w:val="both"/>
        <w:rPr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lastRenderedPageBreak/>
        <w:t xml:space="preserve">5.3.4. Кабинет криминалистики и криминалистический полигон. </w:t>
      </w:r>
      <w:r w:rsidRPr="00AE3C50">
        <w:rPr>
          <w:bCs/>
          <w:sz w:val="26"/>
          <w:szCs w:val="26"/>
          <w:lang w:val="ru-RU" w:eastAsia="ru-RU"/>
        </w:rPr>
        <w:t xml:space="preserve">В кабинетах, расположенных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bCs/>
          <w:sz w:val="26"/>
          <w:szCs w:val="26"/>
          <w:lang w:val="ru-RU" w:eastAsia="ru-RU"/>
        </w:rPr>
        <w:t xml:space="preserve">ауд. 610, 07 проводятся занятия по дисциплине (модулю) «Криминалистика», которые направлены на формирование </w:t>
      </w:r>
      <w:proofErr w:type="gramStart"/>
      <w:r w:rsidRPr="00AE3C50">
        <w:rPr>
          <w:bCs/>
          <w:sz w:val="26"/>
          <w:szCs w:val="26"/>
          <w:lang w:val="ru-RU" w:eastAsia="ru-RU"/>
        </w:rPr>
        <w:t>у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обучающихся: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</w:t>
      </w:r>
      <w:proofErr w:type="gramStart"/>
      <w:r w:rsidRPr="00AE3C50">
        <w:rPr>
          <w:bCs/>
          <w:sz w:val="26"/>
          <w:szCs w:val="26"/>
          <w:lang w:val="ru-RU" w:eastAsia="ru-RU"/>
        </w:rPr>
        <w:t>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  <w:proofErr w:type="gramEnd"/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proofErr w:type="gramStart"/>
      <w:r w:rsidRPr="00AE3C50">
        <w:rPr>
          <w:bCs/>
          <w:sz w:val="26"/>
          <w:szCs w:val="26"/>
          <w:lang w:val="ru-RU" w:eastAsia="ru-RU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  <w:proofErr w:type="gramEnd"/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1) </w:t>
      </w:r>
      <w:proofErr w:type="gramStart"/>
      <w:r w:rsidRPr="00AE3C50">
        <w:rPr>
          <w:bCs/>
          <w:sz w:val="26"/>
          <w:szCs w:val="26"/>
          <w:lang w:val="ru-RU" w:eastAsia="ru-RU"/>
        </w:rPr>
        <w:t>интерактивный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lastRenderedPageBreak/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3) портативными контактными микроскопами Микро, </w:t>
      </w:r>
      <w:proofErr w:type="spellStart"/>
      <w:r w:rsidRPr="00AE3C50">
        <w:rPr>
          <w:bCs/>
          <w:sz w:val="26"/>
          <w:szCs w:val="26"/>
          <w:lang w:val="ru-RU" w:eastAsia="ru-RU"/>
        </w:rPr>
        <w:t>LevenhucZenoCash</w:t>
      </w:r>
      <w:proofErr w:type="spellEnd"/>
      <w:r w:rsidRPr="00AE3C50">
        <w:rPr>
          <w:bCs/>
          <w:sz w:val="26"/>
          <w:szCs w:val="26"/>
          <w:lang w:val="ru-RU" w:eastAsia="ru-RU"/>
        </w:rPr>
        <w:t xml:space="preserve"> ZC-12, ультрафиолетовыми осветителями ШАГ-4, ОЛД-41, применяемые для визуализации ультрафиолетовых меток и других защитных элементов на банкнотах и ценных бумагах.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4) дактилоскопическим сканером «</w:t>
      </w:r>
      <w:proofErr w:type="spellStart"/>
      <w:r w:rsidRPr="00AE3C50">
        <w:rPr>
          <w:bCs/>
          <w:sz w:val="26"/>
          <w:szCs w:val="26"/>
          <w:lang w:val="ru-RU" w:eastAsia="ru-RU"/>
        </w:rPr>
        <w:t>Папилон</w:t>
      </w:r>
      <w:proofErr w:type="spellEnd"/>
      <w:r w:rsidRPr="00AE3C50">
        <w:rPr>
          <w:bCs/>
          <w:sz w:val="26"/>
          <w:szCs w:val="26"/>
          <w:lang w:val="ru-RU" w:eastAsia="ru-RU"/>
        </w:rPr>
        <w:t xml:space="preserve"> ДС-30М» с программным обеспечением;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4) массово-габаритными макетами автомата АК, пистолетов ПМ, </w:t>
      </w:r>
      <w:proofErr w:type="gramStart"/>
      <w:r w:rsidRPr="00AE3C50">
        <w:rPr>
          <w:bCs/>
          <w:sz w:val="26"/>
          <w:szCs w:val="26"/>
          <w:lang w:val="ru-RU" w:eastAsia="ru-RU"/>
        </w:rPr>
        <w:t>ТТ</w:t>
      </w:r>
      <w:proofErr w:type="gramEnd"/>
      <w:r w:rsidRPr="00AE3C50">
        <w:rPr>
          <w:bCs/>
          <w:sz w:val="26"/>
          <w:szCs w:val="26"/>
          <w:lang w:val="ru-RU" w:eastAsia="ru-RU"/>
        </w:rPr>
        <w:t>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5) цифровыми фотоаппаратами, металлоискателями; 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7) ширмой для производства учебного опознания в условиях, исключающих визуальный контакт;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 xml:space="preserve"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</w:t>
      </w:r>
      <w:proofErr w:type="gramStart"/>
      <w:r w:rsidRPr="00AE3C50">
        <w:rPr>
          <w:bCs/>
          <w:sz w:val="26"/>
          <w:szCs w:val="26"/>
          <w:lang w:val="ru-RU" w:eastAsia="ru-RU"/>
        </w:rPr>
        <w:t>йодного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Pr="00AE3C50">
        <w:rPr>
          <w:bCs/>
          <w:sz w:val="26"/>
          <w:szCs w:val="26"/>
          <w:lang w:val="ru-RU" w:eastAsia="ru-RU"/>
        </w:rPr>
        <w:t>дактилоскопирования</w:t>
      </w:r>
      <w:proofErr w:type="spellEnd"/>
      <w:r w:rsidRPr="00AE3C50">
        <w:rPr>
          <w:bCs/>
          <w:sz w:val="26"/>
          <w:szCs w:val="26"/>
          <w:lang w:val="ru-RU" w:eastAsia="ru-RU"/>
        </w:rPr>
        <w:t>;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9) другим техническим средствами, материалами.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firstLine="709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>Более подробная информация о кабинете содержится в Паспорте кабинета криминалистики.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color w:val="000000"/>
          <w:spacing w:val="-8"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5.3.5. Кабинеты</w:t>
      </w:r>
      <w:r w:rsidRPr="00AE3C50">
        <w:rPr>
          <w:rFonts w:eastAsia="Calibri"/>
          <w:b/>
          <w:bCs/>
          <w:sz w:val="26"/>
          <w:szCs w:val="26"/>
          <w:lang w:val="ru-RU"/>
        </w:rPr>
        <w:t xml:space="preserve"> информатики (компьютерные</w:t>
      </w:r>
      <w:r w:rsidRPr="00AE3C50">
        <w:rPr>
          <w:b/>
          <w:bCs/>
          <w:sz w:val="26"/>
          <w:szCs w:val="26"/>
          <w:lang w:val="ru-RU" w:eastAsia="ru-RU"/>
        </w:rPr>
        <w:t xml:space="preserve"> кл</w:t>
      </w:r>
      <w:r w:rsidRPr="00AE3C50">
        <w:rPr>
          <w:rFonts w:eastAsia="Calibri"/>
          <w:b/>
          <w:bCs/>
          <w:sz w:val="26"/>
          <w:szCs w:val="26"/>
          <w:lang w:val="ru-RU"/>
        </w:rPr>
        <w:t>ассы</w:t>
      </w:r>
      <w:r w:rsidRPr="00AE3C50">
        <w:rPr>
          <w:b/>
          <w:bCs/>
          <w:sz w:val="26"/>
          <w:szCs w:val="26"/>
          <w:lang w:val="ru-RU" w:eastAsia="ru-RU"/>
        </w:rPr>
        <w:t xml:space="preserve">) </w:t>
      </w:r>
      <w:proofErr w:type="gramStart"/>
      <w:r w:rsidRPr="00AE3C50">
        <w:rPr>
          <w:rFonts w:eastAsia="Calibri"/>
          <w:bCs/>
          <w:sz w:val="26"/>
          <w:szCs w:val="26"/>
          <w:lang w:val="ru-RU"/>
        </w:rPr>
        <w:t>задействован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в реализации учебной дисциплины (модуля)</w:t>
      </w:r>
      <w:r w:rsidRPr="00AE3C50">
        <w:rPr>
          <w:color w:val="333333"/>
          <w:kern w:val="32"/>
          <w:sz w:val="26"/>
          <w:szCs w:val="26"/>
          <w:shd w:val="clear" w:color="auto" w:fill="FFFFFF"/>
          <w:lang w:val="ru-RU" w:eastAsia="ru-RU"/>
        </w:rPr>
        <w:t xml:space="preserve"> «Информатика и информационные технологии в профессиональной деятельности».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Он рассчитан на одновременную работу 26-ти обучающихся за персональными компьютерами </w:t>
      </w:r>
      <w:proofErr w:type="spellStart"/>
      <w:r w:rsidRPr="00AE3C50">
        <w:rPr>
          <w:color w:val="000000"/>
          <w:sz w:val="26"/>
          <w:szCs w:val="26"/>
          <w:lang w:val="ru-RU" w:eastAsia="ru-RU"/>
        </w:rPr>
        <w:t>Pegatron</w:t>
      </w:r>
      <w:proofErr w:type="spellEnd"/>
      <w:r w:rsidRPr="00AE3C50">
        <w:rPr>
          <w:color w:val="000000"/>
          <w:sz w:val="26"/>
          <w:szCs w:val="26"/>
          <w:lang w:val="ru-RU" w:eastAsia="ru-RU"/>
        </w:rPr>
        <w:t xml:space="preserve"> 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>и изучение программны</w:t>
      </w:r>
      <w:r w:rsidRPr="00AE3C50">
        <w:rPr>
          <w:rFonts w:eastAsia="Calibri"/>
          <w:sz w:val="26"/>
          <w:szCs w:val="26"/>
          <w:lang w:val="ru-RU"/>
        </w:rPr>
        <w:t>х</w:t>
      </w:r>
      <w:r w:rsidRPr="00AE3C50">
        <w:rPr>
          <w:rFonts w:eastAsia="Calibri"/>
          <w:color w:val="000000"/>
          <w:spacing w:val="-8"/>
          <w:sz w:val="26"/>
          <w:szCs w:val="26"/>
          <w:lang w:val="ru-RU"/>
        </w:rPr>
        <w:t xml:space="preserve"> средств</w:t>
      </w:r>
      <w:bookmarkStart w:id="2" w:name="_Toc503377448"/>
      <w:bookmarkStart w:id="3" w:name="_Toc503379069"/>
      <w:bookmarkStart w:id="4" w:name="_Toc503434105"/>
      <w:bookmarkStart w:id="5" w:name="_Toc412069355"/>
      <w:bookmarkStart w:id="6" w:name="_Toc412069659"/>
      <w:bookmarkStart w:id="7" w:name="_Toc412069811"/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rFonts w:eastAsia="Calibri"/>
          <w:bCs/>
          <w:sz w:val="26"/>
          <w:szCs w:val="26"/>
          <w:lang w:val="ru-RU"/>
        </w:rPr>
        <w:t>о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перационны</w:t>
      </w:r>
      <w:r w:rsidRPr="00AE3C50">
        <w:rPr>
          <w:rFonts w:eastAsia="Calibri"/>
          <w:bCs/>
          <w:sz w:val="26"/>
          <w:szCs w:val="26"/>
          <w:lang w:val="ru-RU"/>
        </w:rPr>
        <w:t>х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 систем</w:t>
      </w:r>
      <w:bookmarkEnd w:id="2"/>
      <w:bookmarkEnd w:id="3"/>
      <w:bookmarkEnd w:id="4"/>
      <w:bookmarkEnd w:id="5"/>
      <w:bookmarkEnd w:id="6"/>
      <w:bookmarkEnd w:id="7"/>
      <w:r w:rsidRPr="00AE3C50">
        <w:rPr>
          <w:rFonts w:eastAsia="Calibri"/>
          <w:bCs/>
          <w:sz w:val="26"/>
          <w:szCs w:val="26"/>
          <w:lang w:val="ru-RU"/>
        </w:rPr>
        <w:t xml:space="preserve">, </w:t>
      </w:r>
      <w:bookmarkStart w:id="8" w:name="_Toc412069356"/>
      <w:bookmarkStart w:id="9" w:name="_Toc412069660"/>
      <w:bookmarkStart w:id="10" w:name="_Toc412069812"/>
      <w:bookmarkStart w:id="11" w:name="_Toc503377449"/>
      <w:bookmarkStart w:id="12" w:name="_Toc503379070"/>
      <w:bookmarkStart w:id="13" w:name="_Toc503434106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разработки электронных презентаций,</w:t>
      </w:r>
      <w:r w:rsidRPr="00AE3C50">
        <w:rPr>
          <w:rFonts w:eastAsia="Calibri"/>
          <w:bCs/>
          <w:sz w:val="26"/>
          <w:szCs w:val="26"/>
          <w:lang w:val="ru-RU"/>
        </w:rPr>
        <w:t xml:space="preserve"> освоение технологий 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подготовки текстовых документов</w:t>
      </w:r>
      <w:bookmarkEnd w:id="8"/>
      <w:bookmarkEnd w:id="9"/>
      <w:bookmarkEnd w:id="10"/>
      <w:bookmarkEnd w:id="11"/>
      <w:bookmarkEnd w:id="12"/>
      <w:bookmarkEnd w:id="13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, </w:t>
      </w:r>
      <w:r w:rsidRPr="00AE3C50">
        <w:rPr>
          <w:rFonts w:eastAsia="Calibri"/>
          <w:bCs/>
          <w:sz w:val="26"/>
          <w:szCs w:val="26"/>
          <w:lang w:val="ru-RU"/>
        </w:rPr>
        <w:t>работы с электронными таблицами</w:t>
      </w:r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color w:val="000000"/>
          <w:spacing w:val="-8"/>
          <w:sz w:val="26"/>
          <w:szCs w:val="26"/>
          <w:lang w:val="ru-RU" w:eastAsia="ru-RU"/>
        </w:rPr>
        <w:t>с системами обработки больших данных</w:t>
      </w:r>
      <w:bookmarkStart w:id="14" w:name="_Toc412069360"/>
      <w:bookmarkStart w:id="15" w:name="_Toc412069664"/>
      <w:bookmarkStart w:id="16" w:name="_Toc412069816"/>
      <w:r w:rsidRPr="00AE3C50">
        <w:rPr>
          <w:rFonts w:eastAsia="Calibri"/>
          <w:sz w:val="26"/>
          <w:szCs w:val="26"/>
          <w:lang w:val="ru-RU"/>
        </w:rPr>
        <w:t xml:space="preserve">, </w:t>
      </w:r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 xml:space="preserve">с правовой информацией в справочных правовых </w:t>
      </w:r>
      <w:bookmarkEnd w:id="14"/>
      <w:bookmarkEnd w:id="15"/>
      <w:bookmarkEnd w:id="16"/>
      <w:r w:rsidRPr="00AE3C50">
        <w:rPr>
          <w:bCs/>
          <w:color w:val="000000"/>
          <w:spacing w:val="-8"/>
          <w:sz w:val="26"/>
          <w:szCs w:val="26"/>
          <w:lang w:val="ru-RU" w:eastAsia="ru-RU"/>
        </w:rPr>
        <w:t>системах</w:t>
      </w:r>
      <w:r w:rsidRPr="00AE3C50">
        <w:rPr>
          <w:rFonts w:eastAsia="Calibri"/>
          <w:bCs/>
          <w:sz w:val="26"/>
          <w:szCs w:val="26"/>
          <w:lang w:val="ru-RU"/>
        </w:rPr>
        <w:t xml:space="preserve">. Кабинет расположен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</w:t>
      </w:r>
      <w:proofErr w:type="gramStart"/>
      <w:r w:rsidRPr="00AE3C50">
        <w:rPr>
          <w:rFonts w:eastAsia="Calibri"/>
          <w:sz w:val="26"/>
          <w:szCs w:val="26"/>
          <w:lang w:val="ru-RU"/>
        </w:rPr>
        <w:t>Комсомольская</w:t>
      </w:r>
      <w:proofErr w:type="gramEnd"/>
      <w:r w:rsidRPr="00AE3C50">
        <w:rPr>
          <w:rFonts w:eastAsia="Calibri"/>
          <w:sz w:val="26"/>
          <w:szCs w:val="26"/>
          <w:lang w:val="ru-RU"/>
        </w:rPr>
        <w:t>, 50,</w:t>
      </w:r>
      <w:r w:rsidRPr="00AE3C50">
        <w:rPr>
          <w:rFonts w:eastAsia="Calibri"/>
          <w:bCs/>
          <w:sz w:val="26"/>
          <w:szCs w:val="26"/>
          <w:lang w:val="ru-RU"/>
        </w:rPr>
        <w:t xml:space="preserve"> ауд. №512,514.</w:t>
      </w:r>
    </w:p>
    <w:p w:rsidR="00F2667D" w:rsidRDefault="00F2667D" w:rsidP="00F2667D">
      <w:pPr>
        <w:widowControl/>
        <w:tabs>
          <w:tab w:val="left" w:pos="567"/>
        </w:tabs>
        <w:autoSpaceDE/>
        <w:autoSpaceDN/>
        <w:spacing w:after="160"/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spacing w:after="160"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 xml:space="preserve">5.3.6. Кабинеты иностранных языков </w:t>
      </w:r>
      <w:r w:rsidRPr="00AE3C50">
        <w:rPr>
          <w:bCs/>
          <w:sz w:val="26"/>
          <w:szCs w:val="26"/>
          <w:lang w:val="ru-RU" w:eastAsia="ru-RU"/>
        </w:rPr>
        <w:t xml:space="preserve">расположены по адресу: </w:t>
      </w:r>
      <w:r w:rsidRPr="00AE3C50">
        <w:rPr>
          <w:rFonts w:eastAsia="Calibri"/>
          <w:sz w:val="26"/>
          <w:szCs w:val="26"/>
          <w:lang w:val="ru-RU"/>
        </w:rPr>
        <w:t xml:space="preserve">Оренбург, ул. Комсомольская, 50, </w:t>
      </w:r>
      <w:r w:rsidRPr="00AE3C50">
        <w:rPr>
          <w:bCs/>
          <w:sz w:val="26"/>
          <w:szCs w:val="26"/>
          <w:lang w:val="ru-RU" w:eastAsia="ru-RU"/>
        </w:rPr>
        <w:t>ауд. №№ 405, 406, 407, 409 задействованы в реализации учебной дисциплины (модуля) «Иностранный язык»</w:t>
      </w:r>
      <w:proofErr w:type="gramStart"/>
      <w:r w:rsidRPr="00AE3C50">
        <w:rPr>
          <w:bCs/>
          <w:sz w:val="26"/>
          <w:szCs w:val="26"/>
          <w:lang w:val="ru-RU" w:eastAsia="ru-RU"/>
        </w:rPr>
        <w:t>.</w:t>
      </w:r>
      <w:r w:rsidRPr="00AE3C50">
        <w:rPr>
          <w:rFonts w:eastAsia="Calibri"/>
          <w:sz w:val="26"/>
          <w:szCs w:val="26"/>
          <w:lang w:val="ru-RU"/>
        </w:rPr>
        <w:t>У</w:t>
      </w:r>
      <w:proofErr w:type="gramEnd"/>
      <w:r w:rsidRPr="00AE3C50">
        <w:rPr>
          <w:rFonts w:eastAsia="Calibri"/>
          <w:sz w:val="26"/>
          <w:szCs w:val="26"/>
          <w:lang w:val="ru-RU"/>
        </w:rPr>
        <w:t>чебные аудитории предназначены</w:t>
      </w:r>
      <w:r w:rsidRPr="00AE3C50">
        <w:rPr>
          <w:bCs/>
          <w:sz w:val="26"/>
          <w:szCs w:val="26"/>
          <w:lang w:val="ru-RU" w:eastAsia="ru-RU"/>
        </w:rPr>
        <w:t xml:space="preserve"> поднятию </w:t>
      </w:r>
      <w:r w:rsidRPr="00AE3C50">
        <w:rPr>
          <w:rFonts w:eastAsia="Calibri"/>
          <w:sz w:val="26"/>
          <w:szCs w:val="26"/>
          <w:lang w:val="ru-RU" w:eastAsia="ru-RU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аудирования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>).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b/>
          <w:sz w:val="26"/>
          <w:szCs w:val="26"/>
          <w:lang w:val="ru-RU" w:eastAsia="ru-RU"/>
        </w:rPr>
        <w:t>5.4</w:t>
      </w:r>
      <w:r w:rsidRPr="00AE3C50">
        <w:rPr>
          <w:rFonts w:eastAsia="Calibri"/>
          <w:sz w:val="26"/>
          <w:szCs w:val="26"/>
          <w:lang w:val="ru-RU" w:eastAsia="ru-RU"/>
        </w:rPr>
        <w:t xml:space="preserve">. </w:t>
      </w:r>
      <w:r w:rsidRPr="00AE3C50">
        <w:rPr>
          <w:rFonts w:eastAsia="Calibri"/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b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b/>
          <w:sz w:val="26"/>
          <w:szCs w:val="26"/>
          <w:lang w:val="ru-RU" w:eastAsia="ru-RU"/>
        </w:rPr>
      </w:pPr>
      <w:r w:rsidRPr="00AE3C50">
        <w:rPr>
          <w:rFonts w:eastAsia="Calibri"/>
          <w:b/>
          <w:sz w:val="26"/>
          <w:szCs w:val="26"/>
          <w:lang w:val="ru-RU" w:eastAsia="ru-RU"/>
        </w:rPr>
        <w:lastRenderedPageBreak/>
        <w:t>Перечень программного обеспечения (</w:t>
      </w:r>
      <w:proofErr w:type="gramStart"/>
      <w:r w:rsidRPr="00AE3C50">
        <w:rPr>
          <w:rFonts w:eastAsia="Calibri"/>
          <w:b/>
          <w:sz w:val="26"/>
          <w:szCs w:val="26"/>
          <w:lang w:val="ru-RU" w:eastAsia="ru-RU"/>
        </w:rPr>
        <w:t>ПО</w:t>
      </w:r>
      <w:proofErr w:type="gramEnd"/>
      <w:r w:rsidRPr="00AE3C50">
        <w:rPr>
          <w:rFonts w:eastAsia="Calibri"/>
          <w:b/>
          <w:sz w:val="26"/>
          <w:szCs w:val="26"/>
          <w:lang w:val="ru-RU" w:eastAsia="ru-RU"/>
        </w:rPr>
        <w:t>), установленного на компьютерах, задействованных в образовательном процессе по ОПОП ВО</w:t>
      </w:r>
    </w:p>
    <w:p w:rsidR="00F2667D" w:rsidRPr="00AE3C50" w:rsidRDefault="00F2667D" w:rsidP="00F2667D">
      <w:pPr>
        <w:widowControl/>
        <w:autoSpaceDE/>
        <w:autoSpaceDN/>
        <w:jc w:val="center"/>
        <w:rPr>
          <w:rFonts w:eastAsia="Calibri"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AE3C50">
        <w:rPr>
          <w:rFonts w:eastAsia="Calibri"/>
          <w:sz w:val="26"/>
          <w:szCs w:val="26"/>
          <w:lang w:val="ru-RU" w:eastAsia="ru-RU"/>
        </w:rPr>
        <w:t>ВО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>, оснащены следующим ПО:</w:t>
      </w:r>
    </w:p>
    <w:p w:rsidR="00F2667D" w:rsidRPr="00AE3C50" w:rsidRDefault="00F2667D" w:rsidP="00F2667D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6"/>
          <w:szCs w:val="26"/>
          <w:lang w:val="ru-RU"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2812"/>
        <w:gridCol w:w="2932"/>
        <w:gridCol w:w="2282"/>
      </w:tblGrid>
      <w:tr w:rsidR="00F2667D" w:rsidRPr="00AE3C50" w:rsidTr="00CB00AB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Описание </w:t>
            </w:r>
            <w:proofErr w:type="gramStart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ПО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Наименование </w:t>
            </w:r>
            <w:proofErr w:type="gramStart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ПО</w:t>
            </w:r>
            <w:proofErr w:type="gramEnd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, </w:t>
            </w:r>
            <w:proofErr w:type="gramStart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программная</w:t>
            </w:r>
            <w:proofErr w:type="gramEnd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Вид лицензирования</w:t>
            </w:r>
          </w:p>
        </w:tc>
      </w:tr>
      <w:tr w:rsidR="00F2667D" w:rsidRPr="00CB63F1" w:rsidTr="00CB00AB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ПО, </w:t>
            </w:r>
            <w:proofErr w:type="gramStart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>устанавливаемое</w:t>
            </w:r>
            <w:proofErr w:type="gramEnd"/>
            <w:r w:rsidRPr="00AE3C50">
              <w:rPr>
                <w:rFonts w:eastAsia="Calibri"/>
                <w:b/>
                <w:sz w:val="26"/>
                <w:szCs w:val="26"/>
                <w:lang w:val="ru-RU"/>
              </w:rPr>
              <w:t xml:space="preserve"> на рабочую станцию</w:t>
            </w:r>
          </w:p>
        </w:tc>
      </w:tr>
      <w:tr w:rsidR="00F2667D" w:rsidRPr="00AE3C50" w:rsidTr="00CB00AB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Операционная система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Антивирусная защита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</w:t>
            </w:r>
            <w:proofErr w:type="gramStart"/>
            <w:r w:rsidRPr="00AE3C50">
              <w:rPr>
                <w:rFonts w:eastAsia="Calibri"/>
                <w:sz w:val="26"/>
                <w:szCs w:val="26"/>
                <w:lang w:val="ru-RU"/>
              </w:rPr>
              <w:t>в(</w:t>
            </w:r>
            <w:proofErr w:type="gramEnd"/>
            <w:r w:rsidRPr="00AE3C50">
              <w:rPr>
                <w:rFonts w:eastAsia="Calibri"/>
                <w:sz w:val="26"/>
                <w:szCs w:val="26"/>
                <w:lang w:val="ru-RU"/>
              </w:rPr>
              <w:t>лицензий) на 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Лицензия</w:t>
            </w:r>
          </w:p>
        </w:tc>
      </w:tr>
      <w:tr w:rsidR="00F2667D" w:rsidRPr="00AE3C50" w:rsidTr="00CB00A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По договорам: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№ 242-223/20 от 19.06.2020 г.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2667D" w:rsidRPr="00AE3C50" w:rsidTr="00CB00AB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ООО «</w:t>
            </w:r>
            <w:proofErr w:type="spellStart"/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Програмос-Проекты</w:t>
            </w:r>
            <w:proofErr w:type="spellEnd"/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F2667D" w:rsidRPr="00AE3C50" w:rsidTr="00CB00AB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Офисные пакеты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11" w:history="1">
              <w:r w:rsidRPr="00AE3C50">
                <w:rPr>
                  <w:rFonts w:eastAsia="Calibri"/>
                  <w:bCs/>
                  <w:color w:val="000000"/>
                  <w:sz w:val="26"/>
                  <w:szCs w:val="26"/>
                  <w:u w:val="single"/>
                  <w:lang w:val="ru-RU"/>
                </w:rPr>
                <w:t>УТ0021486</w:t>
              </w:r>
            </w:hyperlink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№УТ0031243/9-223/20 от 16.07.2020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2667D" w:rsidRPr="00AE3C50" w:rsidTr="00CB00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MicrosoftOffice</w:t>
            </w:r>
            <w:proofErr w:type="spellEnd"/>
          </w:p>
        </w:tc>
      </w:tr>
      <w:tr w:rsidR="00F2667D" w:rsidRPr="00CB63F1" w:rsidTr="00CB00AB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2667D" w:rsidRPr="00CB63F1" w:rsidTr="00CB00AB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highlight w:val="lightGray"/>
                <w:lang w:val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F2667D" w:rsidRPr="00AE3C50" w:rsidTr="00CB00AB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F2667D" w:rsidRPr="00AE3C50" w:rsidTr="00CB00AB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</w:rPr>
              <w:t>WinRar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GoogleChrome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AE3C50">
              <w:rPr>
                <w:rFonts w:eastAsia="Calibri"/>
                <w:sz w:val="26"/>
                <w:szCs w:val="26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AE3C50">
              <w:rPr>
                <w:rFonts w:eastAsia="Calibri"/>
                <w:sz w:val="26"/>
                <w:szCs w:val="26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AE3C50">
              <w:rPr>
                <w:rFonts w:eastAsia="Calibri"/>
                <w:sz w:val="26"/>
                <w:szCs w:val="26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</w:rPr>
              <w:t>Foxit</w:t>
            </w:r>
            <w:proofErr w:type="spellEnd"/>
            <w:r w:rsidRPr="00AE3C50">
              <w:rPr>
                <w:rFonts w:eastAsia="Calibri"/>
                <w:sz w:val="26"/>
                <w:szCs w:val="26"/>
              </w:rPr>
              <w:t xml:space="preserve">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DjVu</w:t>
            </w:r>
            <w:proofErr w:type="spellEnd"/>
            <w:r w:rsidRPr="00AE3C50">
              <w:rPr>
                <w:rFonts w:eastAsia="Calibri"/>
                <w:sz w:val="26"/>
                <w:szCs w:val="26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Открытая лицензия </w:t>
            </w:r>
          </w:p>
        </w:tc>
      </w:tr>
      <w:tr w:rsidR="00F2667D" w:rsidRPr="00AE3C50" w:rsidTr="00CB00AB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K-LiteCodecPack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F2667D">
            <w:pPr>
              <w:widowControl/>
              <w:numPr>
                <w:ilvl w:val="0"/>
                <w:numId w:val="21"/>
              </w:numPr>
              <w:autoSpaceDE/>
              <w:autoSpaceDN/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WindowsMediaPlayer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В комплекте с ОС</w:t>
            </w:r>
          </w:p>
        </w:tc>
      </w:tr>
      <w:tr w:rsidR="00F2667D" w:rsidRPr="00AE3C50" w:rsidTr="00CB00AB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Аудиоплеер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vlcpleer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flashpleer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</w:rPr>
              <w:t>Winamp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  <w:tr w:rsidR="00F2667D" w:rsidRPr="00AE3C50" w:rsidTr="00CB00AB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1</w:t>
            </w:r>
            <w:r w:rsidRPr="00AE3C50">
              <w:rPr>
                <w:rFonts w:eastAsia="Calibri"/>
                <w:sz w:val="26"/>
                <w:szCs w:val="26"/>
              </w:rPr>
              <w:t>2</w:t>
            </w:r>
            <w:r w:rsidRPr="00AE3C50">
              <w:rPr>
                <w:rFonts w:eastAsia="Calibri"/>
                <w:sz w:val="26"/>
                <w:szCs w:val="26"/>
                <w:lang w:val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Справочн</w:t>
            </w:r>
            <w:proofErr w:type="gramStart"/>
            <w:r w:rsidRPr="00AE3C50">
              <w:rPr>
                <w:rFonts w:eastAsia="Calibri"/>
                <w:sz w:val="26"/>
                <w:szCs w:val="26"/>
                <w:lang w:val="ru-RU"/>
              </w:rPr>
              <w:t>о</w:t>
            </w:r>
            <w:proofErr w:type="spellEnd"/>
            <w:r w:rsidRPr="00AE3C50">
              <w:rPr>
                <w:rFonts w:eastAsia="Calibri"/>
                <w:sz w:val="26"/>
                <w:szCs w:val="26"/>
                <w:lang w:val="ru-RU"/>
              </w:rPr>
              <w:t>-</w:t>
            </w:r>
            <w:proofErr w:type="gramEnd"/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rFonts w:eastAsia="Calibri"/>
                <w:sz w:val="26"/>
                <w:szCs w:val="26"/>
                <w:lang w:val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>Открытая лицензия</w:t>
            </w:r>
          </w:p>
        </w:tc>
      </w:tr>
    </w:tbl>
    <w:p w:rsidR="00F2667D" w:rsidRPr="00AE3C50" w:rsidRDefault="00F2667D" w:rsidP="00F2667D">
      <w:pPr>
        <w:widowControl/>
        <w:autoSpaceDE/>
        <w:autoSpaceDN/>
        <w:spacing w:after="160" w:line="259" w:lineRule="auto"/>
        <w:jc w:val="both"/>
        <w:rPr>
          <w:b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ind w:left="284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 Электронно-библиотечная система (электронная библиотека) и электронная информационно-образовательная среда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contextualSpacing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spacing w:after="160"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AE3C50">
        <w:rPr>
          <w:bCs/>
          <w:sz w:val="26"/>
          <w:szCs w:val="26"/>
          <w:lang w:val="ru-RU" w:eastAsia="ru-RU"/>
        </w:rPr>
        <w:t>вне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</w:t>
      </w:r>
      <w:proofErr w:type="gramStart"/>
      <w:r w:rsidRPr="00AE3C50">
        <w:rPr>
          <w:bCs/>
          <w:sz w:val="26"/>
          <w:szCs w:val="26"/>
          <w:lang w:val="ru-RU" w:eastAsia="ru-RU"/>
        </w:rPr>
        <w:t>ее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</w:t>
      </w:r>
      <w:proofErr w:type="gramStart"/>
      <w:r w:rsidRPr="00AE3C50">
        <w:rPr>
          <w:bCs/>
          <w:sz w:val="26"/>
          <w:szCs w:val="26"/>
          <w:lang w:val="ru-RU" w:eastAsia="ru-RU"/>
        </w:rPr>
        <w:t>предназначена</w:t>
      </w:r>
      <w:proofErr w:type="gramEnd"/>
      <w:r w:rsidRPr="00AE3C50">
        <w:rPr>
          <w:bCs/>
          <w:sz w:val="26"/>
          <w:szCs w:val="26"/>
          <w:lang w:val="ru-RU" w:eastAsia="ru-RU"/>
        </w:rPr>
        <w:t xml:space="preserve">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jc w:val="both"/>
        <w:rPr>
          <w:bCs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</w:r>
      <w:proofErr w:type="gramStart"/>
      <w:r w:rsidRPr="00AE3C50">
        <w:rPr>
          <w:bCs/>
          <w:sz w:val="26"/>
          <w:szCs w:val="26"/>
          <w:lang w:val="ru-RU" w:eastAsia="ru-RU"/>
        </w:rPr>
        <w:t xml:space="preserve"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</w:t>
      </w:r>
      <w:r w:rsidRPr="00AE3C50">
        <w:rPr>
          <w:bCs/>
          <w:sz w:val="26"/>
          <w:szCs w:val="26"/>
          <w:lang w:val="ru-RU" w:eastAsia="ru-RU"/>
        </w:rPr>
        <w:lastRenderedPageBreak/>
        <w:t>лицензионных договоров, и имеющим адаптированные версии сайтов для обучающихся  с ограниченными возможностями здоровья:</w:t>
      </w:r>
      <w:proofErr w:type="gramEnd"/>
    </w:p>
    <w:p w:rsidR="00F2667D" w:rsidRPr="00AE3C50" w:rsidRDefault="00F2667D" w:rsidP="00F2667D">
      <w:pPr>
        <w:widowControl/>
        <w:tabs>
          <w:tab w:val="left" w:pos="567"/>
        </w:tabs>
        <w:autoSpaceDE/>
        <w:autoSpaceDN/>
        <w:jc w:val="both"/>
        <w:rPr>
          <w:b/>
          <w:sz w:val="26"/>
          <w:szCs w:val="26"/>
          <w:lang w:val="ru-RU" w:eastAsia="ru-RU"/>
        </w:rPr>
      </w:pPr>
      <w:r w:rsidRPr="00AE3C50">
        <w:rPr>
          <w:bCs/>
          <w:sz w:val="26"/>
          <w:szCs w:val="26"/>
          <w:lang w:val="ru-RU" w:eastAsia="ru-RU"/>
        </w:rPr>
        <w:tab/>
      </w:r>
    </w:p>
    <w:p w:rsidR="00F2667D" w:rsidRPr="00AE3C50" w:rsidRDefault="00F2667D" w:rsidP="00F2667D">
      <w:pPr>
        <w:widowControl/>
        <w:tabs>
          <w:tab w:val="left" w:pos="1220"/>
        </w:tabs>
        <w:autoSpaceDE/>
        <w:autoSpaceDN/>
        <w:ind w:firstLine="709"/>
        <w:jc w:val="center"/>
        <w:rPr>
          <w:b/>
          <w:sz w:val="26"/>
          <w:szCs w:val="26"/>
          <w:lang w:val="ru-RU" w:eastAsia="ru-RU"/>
        </w:rPr>
      </w:pPr>
      <w:r w:rsidRPr="00AE3C50">
        <w:rPr>
          <w:b/>
          <w:sz w:val="26"/>
          <w:szCs w:val="26"/>
          <w:lang w:val="ru-RU" w:eastAsia="ru-RU"/>
        </w:rPr>
        <w:t>5.5.</w:t>
      </w:r>
      <w:r w:rsidRPr="00AE3C50">
        <w:rPr>
          <w:b/>
          <w:bCs/>
          <w:sz w:val="26"/>
          <w:szCs w:val="26"/>
          <w:lang w:val="ru-RU" w:eastAsia="ru-RU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71"/>
        <w:gridCol w:w="2125"/>
        <w:gridCol w:w="1761"/>
        <w:gridCol w:w="2660"/>
        <w:gridCol w:w="2400"/>
      </w:tblGrid>
      <w:tr w:rsidR="00F2667D" w:rsidRPr="00AE3C50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2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№21021512 от 16.03.2021 г. с 16.03.2021 г. по 15.03.2022 г.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СПС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WestlawAcademics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3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https://uk.westlaw.com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Филиал Акционерного общества «Томсон Рейтер (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Маркетс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)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Юроп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СА», 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AE3C50">
              <w:rPr>
                <w:bCs/>
                <w:sz w:val="26"/>
                <w:szCs w:val="26"/>
                <w:lang w:eastAsia="ru-RU"/>
              </w:rPr>
              <w:t>TR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spacing w:after="160" w:line="252" w:lineRule="auto"/>
              <w:rPr>
                <w:rFonts w:ascii="Calibri" w:eastAsia="Calibri" w:hAnsi="Calibri"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№RU03358/19 от 11.12.2019 г., с 01.01.2020 г. по 31.12.2020</w:t>
            </w: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 г.</w:t>
            </w:r>
          </w:p>
          <w:p w:rsidR="00F2667D" w:rsidRPr="00AE3C50" w:rsidRDefault="00F2667D" w:rsidP="00CB00AB">
            <w:pPr>
              <w:widowControl/>
              <w:autoSpaceDE/>
              <w:autoSpaceDN/>
              <w:spacing w:after="160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КонсультантПлюс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4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http://www.consultant.ru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 xml:space="preserve">Открытая лицензия 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для образовательных организаций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5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https://www.garant.ru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</w:tbl>
    <w:p w:rsidR="00F2667D" w:rsidRPr="00AE3C50" w:rsidRDefault="00F2667D" w:rsidP="00F2667D">
      <w:pPr>
        <w:widowControl/>
        <w:autoSpaceDE/>
        <w:autoSpaceDN/>
        <w:ind w:firstLine="708"/>
        <w:jc w:val="center"/>
        <w:rPr>
          <w:rFonts w:eastAsia="Calibri"/>
          <w:b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center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5.5.2. Профессиональные базы данных:</w:t>
      </w:r>
    </w:p>
    <w:p w:rsidR="00F2667D" w:rsidRPr="00AE3C50" w:rsidRDefault="00F2667D" w:rsidP="00F2667D">
      <w:pPr>
        <w:widowControl/>
        <w:autoSpaceDE/>
        <w:autoSpaceDN/>
        <w:ind w:firstLine="708"/>
        <w:jc w:val="center"/>
        <w:rPr>
          <w:rFonts w:eastAsia="Calibri"/>
          <w:b/>
          <w:sz w:val="26"/>
          <w:szCs w:val="26"/>
          <w:lang w:val="ru-RU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55"/>
        <w:gridCol w:w="2100"/>
        <w:gridCol w:w="1197"/>
        <w:gridCol w:w="3628"/>
        <w:gridCol w:w="2270"/>
      </w:tblGrid>
      <w:tr w:rsidR="00F2667D" w:rsidRPr="00CB63F1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F2667D" w:rsidP="00CB00AB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eastAsia="ru-RU"/>
              </w:rPr>
              <w:t>Web of Science</w:t>
            </w: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6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сублицензионный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договор № WOS/668 от 02.04.2018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сублицензионный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договор № WOS/349 от 05.09.2019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сублицензионный</w:t>
            </w:r>
            <w:proofErr w:type="spellEnd"/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 договор № 20-1566-06235 от 22.09.2020 г.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7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https://www.scopus.com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сублицензионный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договор № SCOPUS/668 от 09 января 2018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сублицензионный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договор № SCOPUS/349 от 09 октября 2019 г.;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AE3C50">
              <w:rPr>
                <w:rFonts w:eastAsia="Calibri"/>
                <w:sz w:val="26"/>
                <w:szCs w:val="26"/>
                <w:lang w:val="ru-RU"/>
              </w:rPr>
              <w:t>сублицензионный</w:t>
            </w:r>
            <w:proofErr w:type="spellEnd"/>
            <w:r w:rsidRPr="00AE3C50">
              <w:rPr>
                <w:rFonts w:eastAsia="Calibri"/>
                <w:sz w:val="26"/>
                <w:szCs w:val="26"/>
                <w:lang w:val="ru-RU"/>
              </w:rPr>
              <w:t xml:space="preserve"> договор № 20-1573-06235 от 22.09.2020 г.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AE3C50">
              <w:rPr>
                <w:sz w:val="26"/>
                <w:szCs w:val="26"/>
                <w:lang w:val="ru-RU" w:eastAsia="ru-RU"/>
              </w:rPr>
              <w:t>EBSCOHost</w:t>
            </w:r>
            <w:proofErr w:type="spellEnd"/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БД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eBookCollection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18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http://web.a.ebscohost.com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F2667D" w:rsidRPr="00AE3C50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711DCA" w:rsidP="00CB00AB">
            <w:pPr>
              <w:widowControl/>
              <w:autoSpaceDE/>
              <w:autoSpaceDN/>
              <w:jc w:val="both"/>
              <w:rPr>
                <w:bCs/>
                <w:sz w:val="26"/>
                <w:szCs w:val="26"/>
                <w:lang w:val="ru-RU" w:eastAsia="ru-RU"/>
              </w:rPr>
            </w:pPr>
            <w:hyperlink r:id="rId19" w:tgtFrame="_blank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Национальная электронная библиотека</w:t>
              </w:r>
            </w:hyperlink>
            <w:r w:rsidR="00F2667D" w:rsidRPr="00AE3C50">
              <w:rPr>
                <w:sz w:val="26"/>
                <w:szCs w:val="26"/>
                <w:lang w:val="ru-RU" w:eastAsia="ru-RU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0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https://rusneb.ru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договор № 101/НЭБ/4615 от 01.08.2018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01.08.2018 по 31.07.2023 г. (безвозмездный)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5</w:t>
            </w:r>
            <w:r w:rsidRPr="00AE3C50">
              <w:rPr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1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https://www.prlib.ru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НЭБ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e</w:t>
            </w:r>
            <w:proofErr w:type="spellEnd"/>
            <w:r w:rsidRPr="00AE3C50">
              <w:rPr>
                <w:bCs/>
                <w:sz w:val="26"/>
                <w:szCs w:val="26"/>
                <w:lang w:eastAsia="ru-RU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2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http://elibrary.ru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AE3C50">
              <w:rPr>
                <w:bCs/>
                <w:sz w:val="26"/>
                <w:szCs w:val="26"/>
                <w:lang w:eastAsia="ru-RU"/>
              </w:rPr>
              <w:t>SU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ЭР-1/2020 от 17.04.2020 г. с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lastRenderedPageBreak/>
              <w:t>17.04.2020 г. по 16.04.2021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ЭР-2/2021 от 25.03.2021 г. с 25.03.2021 г. по 24.03.2022 г.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proofErr w:type="spellStart"/>
            <w:r w:rsidRPr="00AE3C50">
              <w:rPr>
                <w:bCs/>
                <w:sz w:val="26"/>
                <w:szCs w:val="26"/>
                <w:lang w:eastAsia="ru-RU"/>
              </w:rPr>
              <w:t>LegalSource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  <w:p w:rsidR="00F2667D" w:rsidRPr="00AE3C50" w:rsidRDefault="00711DCA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hyperlink r:id="rId23" w:history="1">
              <w:r w:rsidR="00F2667D" w:rsidRPr="00AE3C50">
                <w:rPr>
                  <w:color w:val="0000FF"/>
                  <w:sz w:val="26"/>
                  <w:szCs w:val="26"/>
                  <w:u w:val="single"/>
                  <w:lang w:val="ru-RU" w:eastAsia="ru-RU"/>
                </w:rPr>
                <w:t>http://web.a.ebscohost.com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ООО «ЦНИ НЭИКОН», договор № 414-EBSCO/2020 от 29.11.2019 г., с 01.01.2020 г. по 31.12.2020 г.</w:t>
            </w:r>
          </w:p>
          <w:p w:rsidR="00F2667D" w:rsidRPr="00AE3C50" w:rsidRDefault="00F2667D" w:rsidP="00CB00AB">
            <w:pPr>
              <w:widowControl/>
              <w:autoSpaceDE/>
              <w:autoSpaceDN/>
              <w:spacing w:after="160" w:line="252" w:lineRule="auto"/>
              <w:rPr>
                <w:rFonts w:eastAsia="Calibri"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F2667D" w:rsidRPr="00AE3C50" w:rsidTr="00CB00AB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ЛитРес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>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  <w:hyperlink r:id="rId24" w:history="1">
              <w:r w:rsidR="00F2667D" w:rsidRPr="00AE3C50">
                <w:rPr>
                  <w:color w:val="0563C1"/>
                  <w:sz w:val="26"/>
                  <w:szCs w:val="26"/>
                  <w:u w:val="single"/>
                  <w:lang w:val="ru-RU" w:eastAsia="ru-RU"/>
                </w:rPr>
                <w:t>http://biblio.litres.ru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ЛитРес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>», договор № 290120/Б-1-76 от 12.03.2020 г. с 12.03.2020 г. по 11.03.2021 г.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 № 160221/В-1-157 от 12.03.2021 г. с 12.03.2021 г. по 11.03.2022 г.</w:t>
            </w:r>
          </w:p>
        </w:tc>
      </w:tr>
    </w:tbl>
    <w:p w:rsidR="00F2667D" w:rsidRPr="00AE3C50" w:rsidRDefault="00F2667D" w:rsidP="00F2667D">
      <w:pPr>
        <w:widowControl/>
        <w:autoSpaceDE/>
        <w:autoSpaceDN/>
        <w:spacing w:after="160" w:line="259" w:lineRule="auto"/>
        <w:rPr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tabs>
          <w:tab w:val="left" w:pos="284"/>
        </w:tabs>
        <w:suppressAutoHyphens/>
        <w:autoSpaceDE/>
        <w:autoSpaceDN/>
        <w:ind w:firstLine="709"/>
        <w:contextualSpacing/>
        <w:jc w:val="center"/>
        <w:rPr>
          <w:b/>
          <w:bCs/>
          <w:sz w:val="26"/>
          <w:szCs w:val="26"/>
          <w:lang w:val="ru-RU" w:eastAsia="ru-RU"/>
        </w:rPr>
      </w:pPr>
      <w:r w:rsidRPr="00AE3C50">
        <w:rPr>
          <w:b/>
          <w:bCs/>
          <w:sz w:val="26"/>
          <w:szCs w:val="26"/>
          <w:lang w:val="ru-RU" w:eastAsia="ru-RU"/>
        </w:rPr>
        <w:t>5.5.3.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5"/>
        <w:gridCol w:w="2071"/>
        <w:gridCol w:w="1923"/>
        <w:gridCol w:w="2561"/>
        <w:gridCol w:w="2275"/>
      </w:tblGrid>
      <w:tr w:rsidR="00F2667D" w:rsidRPr="00CB63F1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5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- № 3489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эбс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от 14.12.2018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- № 3/2019 </w:t>
            </w:r>
            <w:proofErr w:type="spellStart"/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эбс</w:t>
            </w:r>
            <w:proofErr w:type="spellEnd"/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 от 29.11.2019 г. с 01.01.2020 г. по 31.12.2020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№ 3/2021 </w:t>
            </w:r>
            <w:proofErr w:type="spellStart"/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>эбс</w:t>
            </w:r>
            <w:proofErr w:type="spellEnd"/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t xml:space="preserve"> от 02.11.2020 г. с 01.01.2021 г. по </w:t>
            </w:r>
            <w:r w:rsidRPr="00AE3C50">
              <w:rPr>
                <w:rFonts w:eastAsia="Calibri"/>
                <w:sz w:val="26"/>
                <w:szCs w:val="26"/>
                <w:lang w:val="ru-RU" w:eastAsia="ru-RU"/>
              </w:rPr>
              <w:lastRenderedPageBreak/>
              <w:t>31.12.2021 г.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lastRenderedPageBreak/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ЭБС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Book.ru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6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ООО «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КноРус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медиа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>», договоры: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rFonts w:eastAsia="Calibri"/>
                <w:sz w:val="26"/>
                <w:szCs w:val="26"/>
                <w:shd w:val="clear" w:color="auto" w:fill="FFFFFF"/>
                <w:lang w:val="ru-RU" w:eastAsia="ru-RU"/>
              </w:rPr>
              <w:t>№ЭБ-4/2021 от 02.11.2020 г.  с 01.01.2021 г. по 31.12.2021 г.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7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02.07.2021 г.</w:t>
            </w:r>
          </w:p>
        </w:tc>
      </w:tr>
      <w:tr w:rsidR="00F2667D" w:rsidRPr="00CB63F1" w:rsidTr="00CB00AB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ЭБС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Юрайт</w:t>
            </w:r>
            <w:proofErr w:type="spellEnd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67D" w:rsidRPr="00AE3C50" w:rsidRDefault="00711DCA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  <w:hyperlink r:id="rId28" w:history="1">
              <w:r w:rsidR="00F2667D" w:rsidRPr="00AE3C50">
                <w:rPr>
                  <w:bCs/>
                  <w:color w:val="0000FF"/>
                  <w:sz w:val="26"/>
                  <w:szCs w:val="26"/>
                  <w:u w:val="single"/>
                  <w:lang w:val="ru-RU" w:eastAsia="ru-RU"/>
                </w:rPr>
                <w:t>http://www.biblio-online.ru</w:t>
              </w:r>
            </w:hyperlink>
          </w:p>
          <w:p w:rsidR="00F2667D" w:rsidRPr="00AE3C50" w:rsidRDefault="00F2667D" w:rsidP="00CB00AB">
            <w:pPr>
              <w:widowControl/>
              <w:autoSpaceDE/>
              <w:autoSpaceDN/>
              <w:jc w:val="center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 xml:space="preserve">ООО «Электронное издательство </w:t>
            </w:r>
            <w:proofErr w:type="spellStart"/>
            <w:r w:rsidRPr="00AE3C50">
              <w:rPr>
                <w:bCs/>
                <w:sz w:val="26"/>
                <w:szCs w:val="26"/>
                <w:lang w:val="ru-RU" w:eastAsia="ru-RU"/>
              </w:rPr>
              <w:t>Юрайт</w:t>
            </w:r>
            <w:proofErr w:type="spellEnd"/>
            <w:r w:rsidRPr="00AE3C50">
              <w:rPr>
                <w:bCs/>
                <w:sz w:val="26"/>
                <w:szCs w:val="26"/>
                <w:lang w:val="ru-RU" w:eastAsia="ru-RU"/>
              </w:rPr>
              <w:t>», договоры:</w:t>
            </w:r>
          </w:p>
          <w:p w:rsidR="00F2667D" w:rsidRPr="00AE3C50" w:rsidRDefault="00F2667D" w:rsidP="00CB00AB">
            <w:pPr>
              <w:widowControl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-№ ЭБ-1/2019 от 01.04.2019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F2667D" w:rsidRPr="00AE3C50" w:rsidRDefault="00F2667D" w:rsidP="00CB00AB">
            <w:pPr>
              <w:widowControl/>
              <w:shd w:val="clear" w:color="auto" w:fill="FFFFFF"/>
              <w:autoSpaceDE/>
              <w:autoSpaceDN/>
              <w:rPr>
                <w:bCs/>
                <w:sz w:val="26"/>
                <w:szCs w:val="26"/>
                <w:lang w:val="ru-RU" w:eastAsia="ru-RU"/>
              </w:rPr>
            </w:pPr>
            <w:r w:rsidRPr="00AE3C50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ЭР-1/2021 от 23.03.2021 г. с 03.04.2021 г. по 02.04.2022 г.</w:t>
            </w:r>
          </w:p>
        </w:tc>
      </w:tr>
    </w:tbl>
    <w:p w:rsidR="00F2667D" w:rsidRPr="00AE3C50" w:rsidRDefault="00F2667D" w:rsidP="00F2667D">
      <w:pPr>
        <w:widowControl/>
        <w:autoSpaceDE/>
        <w:autoSpaceDN/>
        <w:ind w:left="1191"/>
        <w:jc w:val="both"/>
        <w:rPr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jc w:val="both"/>
        <w:rPr>
          <w:rFonts w:eastAsia="Calibri"/>
          <w:sz w:val="26"/>
          <w:szCs w:val="26"/>
          <w:lang w:val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contextualSpacing/>
        <w:jc w:val="both"/>
        <w:rPr>
          <w:rFonts w:eastAsia="Calibri"/>
          <w:b/>
          <w:bCs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 xml:space="preserve">Сведения о доступе к информационным системам и информационно-телекоммуникационным сетям, к которым обеспечивается доступ </w:t>
      </w:r>
      <w:proofErr w:type="gramStart"/>
      <w:r w:rsidRPr="00AE3C50">
        <w:rPr>
          <w:rFonts w:eastAsia="Calibri"/>
          <w:b/>
          <w:bCs/>
          <w:sz w:val="26"/>
          <w:szCs w:val="26"/>
          <w:lang w:val="ru-RU" w:eastAsia="ru-RU"/>
        </w:rPr>
        <w:lastRenderedPageBreak/>
        <w:t>обучающихся</w:t>
      </w:r>
      <w:proofErr w:type="gramEnd"/>
      <w:r w:rsidRPr="00AE3C50">
        <w:rPr>
          <w:rFonts w:eastAsia="Calibri"/>
          <w:b/>
          <w:bCs/>
          <w:sz w:val="26"/>
          <w:szCs w:val="26"/>
          <w:lang w:val="ru-RU" w:eastAsia="ru-RU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F2667D" w:rsidRPr="00AE3C50" w:rsidRDefault="00F2667D" w:rsidP="00F2667D">
      <w:pPr>
        <w:widowControl/>
        <w:autoSpaceDE/>
        <w:autoSpaceDN/>
        <w:ind w:left="709"/>
        <w:contextualSpacing/>
        <w:jc w:val="both"/>
        <w:rPr>
          <w:rFonts w:eastAsia="Calibri"/>
          <w:b/>
          <w:bCs/>
          <w:sz w:val="26"/>
          <w:szCs w:val="26"/>
          <w:lang w:val="ru-RU" w:eastAsia="ru-RU"/>
        </w:rPr>
      </w:pP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bCs/>
          <w:sz w:val="26"/>
          <w:szCs w:val="26"/>
          <w:lang w:val="ru-RU" w:eastAsia="ru-RU"/>
        </w:rPr>
      </w:pPr>
      <w:r w:rsidRPr="00AE3C50">
        <w:rPr>
          <w:rFonts w:eastAsia="Calibri"/>
          <w:bCs/>
          <w:sz w:val="26"/>
          <w:szCs w:val="26"/>
          <w:lang w:val="ru-RU"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proofErr w:type="gramStart"/>
      <w:r w:rsidRPr="00AE3C50">
        <w:rPr>
          <w:rFonts w:eastAsia="Calibri"/>
          <w:sz w:val="26"/>
          <w:szCs w:val="26"/>
          <w:lang w:val="ru-RU" w:eastAsia="ru-RU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маломобильных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 xml:space="preserve">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 xml:space="preserve">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</w:t>
      </w:r>
      <w:proofErr w:type="gramStart"/>
      <w:r w:rsidRPr="00AE3C50">
        <w:rPr>
          <w:rFonts w:eastAsia="Calibri"/>
          <w:sz w:val="26"/>
          <w:szCs w:val="26"/>
          <w:lang w:val="ru-RU" w:eastAsia="ru-RU"/>
        </w:rPr>
        <w:t>эксклюзивный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 xml:space="preserve"> адаптивный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ридер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 xml:space="preserve">, программа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невизуального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 xml:space="preserve"> доступа к информации, коллекция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аудиоизданий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>.</w:t>
      </w:r>
    </w:p>
    <w:p w:rsidR="00F2667D" w:rsidRPr="00AE3C50" w:rsidRDefault="00F2667D" w:rsidP="00F2667D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F2667D" w:rsidRPr="00AE3C50" w:rsidRDefault="00F2667D" w:rsidP="00F2667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F2667D" w:rsidRPr="00AE3C50" w:rsidRDefault="00F2667D" w:rsidP="00F2667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>Обеспечено комплексное обслуживание в читальных залах:</w:t>
      </w:r>
    </w:p>
    <w:p w:rsidR="00F2667D" w:rsidRPr="00AE3C50" w:rsidRDefault="00F2667D" w:rsidP="00F2667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поиск изданий по электронному каталогу;</w:t>
      </w:r>
    </w:p>
    <w:p w:rsidR="00F2667D" w:rsidRPr="00AE3C50" w:rsidRDefault="00F2667D" w:rsidP="00F2667D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возможность получения изданий из любого отдела Библиотеки.</w:t>
      </w:r>
    </w:p>
    <w:p w:rsidR="00F2667D" w:rsidRPr="00AE3C50" w:rsidRDefault="00F2667D" w:rsidP="00F2667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b/>
          <w:bCs/>
          <w:sz w:val="26"/>
          <w:szCs w:val="26"/>
          <w:lang w:val="ru-RU" w:eastAsia="ru-RU"/>
        </w:rPr>
        <w:t>Обеспечено удаленное обслуживание:</w:t>
      </w:r>
    </w:p>
    <w:p w:rsidR="00F2667D" w:rsidRPr="00AE3C50" w:rsidRDefault="00F2667D" w:rsidP="00F2667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/>
        </w:rPr>
      </w:pPr>
      <w:r w:rsidRPr="00AE3C50">
        <w:rPr>
          <w:rFonts w:eastAsia="Calibri"/>
          <w:sz w:val="26"/>
          <w:szCs w:val="26"/>
          <w:lang w:val="ru-RU" w:eastAsia="ru-RU"/>
        </w:rPr>
        <w:t xml:space="preserve">официальный сайт Университета – </w:t>
      </w:r>
      <w:hyperlink r:id="rId29" w:history="1">
        <w:r w:rsidRPr="00AE3C50">
          <w:rPr>
            <w:rFonts w:eastAsia="Calibri"/>
            <w:color w:val="0563C1"/>
            <w:sz w:val="26"/>
            <w:szCs w:val="26"/>
            <w:u w:val="single"/>
          </w:rPr>
          <w:t>www</w:t>
        </w:r>
        <w:r w:rsidRPr="00AE3C50">
          <w:rPr>
            <w:rFonts w:eastAsia="Calibri"/>
            <w:color w:val="0563C1"/>
            <w:sz w:val="26"/>
            <w:szCs w:val="26"/>
            <w:u w:val="single"/>
            <w:lang w:val="ru-RU"/>
          </w:rPr>
          <w:t>.</w:t>
        </w:r>
        <w:proofErr w:type="spellStart"/>
        <w:r w:rsidRPr="00AE3C50">
          <w:rPr>
            <w:rFonts w:eastAsia="Calibri"/>
            <w:color w:val="0563C1"/>
            <w:sz w:val="26"/>
            <w:szCs w:val="26"/>
            <w:u w:val="single"/>
          </w:rPr>
          <w:t>msal</w:t>
        </w:r>
        <w:proofErr w:type="spellEnd"/>
        <w:r w:rsidRPr="00AE3C50">
          <w:rPr>
            <w:rFonts w:eastAsia="Calibri"/>
            <w:color w:val="0563C1"/>
            <w:sz w:val="26"/>
            <w:szCs w:val="26"/>
            <w:u w:val="single"/>
            <w:lang w:val="ru-RU"/>
          </w:rPr>
          <w:t>.</w:t>
        </w:r>
        <w:proofErr w:type="spellStart"/>
        <w:r w:rsidRPr="00AE3C50">
          <w:rPr>
            <w:rFonts w:eastAsia="Calibri"/>
            <w:color w:val="0563C1"/>
            <w:sz w:val="26"/>
            <w:szCs w:val="26"/>
            <w:u w:val="single"/>
          </w:rPr>
          <w:t>ru</w:t>
        </w:r>
        <w:proofErr w:type="spellEnd"/>
      </w:hyperlink>
      <w:r w:rsidRPr="00AE3C50">
        <w:rPr>
          <w:rFonts w:eastAsia="Calibri"/>
          <w:sz w:val="26"/>
          <w:szCs w:val="26"/>
          <w:lang w:val="ru-RU" w:eastAsia="ru-RU"/>
        </w:rPr>
        <w:t xml:space="preserve"> и, следовательно, страничка Библиотеки, адаптирована для </w:t>
      </w:r>
      <w:proofErr w:type="gramStart"/>
      <w:r w:rsidRPr="00AE3C50">
        <w:rPr>
          <w:rFonts w:eastAsia="Calibri"/>
          <w:sz w:val="26"/>
          <w:szCs w:val="26"/>
          <w:lang w:val="ru-RU" w:eastAsia="ru-RU"/>
        </w:rPr>
        <w:t>слабовидящих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>;</w:t>
      </w:r>
    </w:p>
    <w:p w:rsidR="00F2667D" w:rsidRPr="00AE3C50" w:rsidRDefault="00F2667D" w:rsidP="00F2667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sz w:val="26"/>
          <w:szCs w:val="26"/>
          <w:lang w:val="ru-RU" w:eastAsia="ru-RU"/>
        </w:rPr>
        <w:t>возможен поиск изданий по электронному каталогу;</w:t>
      </w:r>
    </w:p>
    <w:p w:rsidR="00F2667D" w:rsidRPr="00AE3C50" w:rsidRDefault="00F2667D" w:rsidP="00F2667D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proofErr w:type="gramStart"/>
      <w:r w:rsidRPr="00AE3C50">
        <w:rPr>
          <w:rFonts w:eastAsia="Calibri"/>
          <w:sz w:val="26"/>
          <w:szCs w:val="26"/>
          <w:lang w:val="ru-RU" w:eastAsia="ru-RU"/>
        </w:rPr>
        <w:t>возможен</w:t>
      </w:r>
      <w:proofErr w:type="gramEnd"/>
      <w:r w:rsidRPr="00AE3C50">
        <w:rPr>
          <w:rFonts w:eastAsia="Calibri"/>
          <w:sz w:val="26"/>
          <w:szCs w:val="26"/>
          <w:lang w:val="ru-RU" w:eastAsia="ru-RU"/>
        </w:rPr>
        <w:t xml:space="preserve"> </w:t>
      </w:r>
      <w:proofErr w:type="spellStart"/>
      <w:r w:rsidRPr="00AE3C50">
        <w:rPr>
          <w:rFonts w:eastAsia="Calibri"/>
          <w:sz w:val="26"/>
          <w:szCs w:val="26"/>
          <w:lang w:val="ru-RU" w:eastAsia="ru-RU"/>
        </w:rPr>
        <w:t>онлайн-заказ</w:t>
      </w:r>
      <w:proofErr w:type="spellEnd"/>
      <w:r w:rsidRPr="00AE3C50">
        <w:rPr>
          <w:rFonts w:eastAsia="Calibri"/>
          <w:sz w:val="26"/>
          <w:szCs w:val="26"/>
          <w:lang w:val="ru-RU" w:eastAsia="ru-RU"/>
        </w:rPr>
        <w:t xml:space="preserve"> изданий.</w:t>
      </w:r>
    </w:p>
    <w:p w:rsidR="00F2667D" w:rsidRPr="00AE3C50" w:rsidRDefault="00F2667D" w:rsidP="00F2667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6"/>
          <w:szCs w:val="26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Рабочее место оборудовано: </w:t>
      </w:r>
    </w:p>
    <w:p w:rsidR="00F2667D" w:rsidRPr="00AE3C50" w:rsidRDefault="00F2667D" w:rsidP="00F2667D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выведена экранная лупа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Windows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 7 на «рабочий стол» экрана компьютера;</w:t>
      </w:r>
    </w:p>
    <w:p w:rsidR="00F2667D" w:rsidRPr="00AE3C50" w:rsidRDefault="00F2667D" w:rsidP="00F2667D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ru-RU"/>
        </w:rPr>
      </w:pP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бесплатной программой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N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VDA - 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NVDA</w:t>
      </w:r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 программа экранного доступа для операционных систем семейства </w:t>
      </w:r>
      <w:proofErr w:type="spellStart"/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>Windows</w:t>
      </w:r>
      <w:proofErr w:type="spellEnd"/>
      <w:r w:rsidRPr="00AE3C50">
        <w:rPr>
          <w:rFonts w:eastAsia="Calibri"/>
          <w:color w:val="000000"/>
          <w:sz w:val="26"/>
          <w:szCs w:val="26"/>
          <w:shd w:val="clear" w:color="auto" w:fill="FFFFFF"/>
          <w:lang w:val="ru-RU" w:eastAsia="ru-RU"/>
        </w:rPr>
        <w:t xml:space="preserve">, позволяющая незрячим и слабовидящим пользователям работать на компьютере </w:t>
      </w:r>
      <w:r w:rsidRPr="00AE3C50">
        <w:rPr>
          <w:rFonts w:eastAsia="Calibri"/>
          <w:color w:val="000000"/>
          <w:sz w:val="26"/>
          <w:szCs w:val="26"/>
          <w:lang w:val="ru-RU" w:eastAsia="ru-RU"/>
        </w:rPr>
        <w:t>выводя всю необходимую информацию с помощью речи.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E76B2C" w:rsidRDefault="00E76B2C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lastRenderedPageBreak/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bookmarkStart w:id="17" w:name="_GoBack"/>
      <w:r w:rsidRPr="00743760">
        <w:rPr>
          <w:b/>
          <w:sz w:val="28"/>
          <w:szCs w:val="28"/>
          <w:lang w:val="ru-RU"/>
        </w:rPr>
        <w:t>студент</w:t>
      </w:r>
      <w:bookmarkEnd w:id="17"/>
      <w:proofErr w:type="gramStart"/>
      <w:r w:rsidRPr="00743760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743760">
        <w:rPr>
          <w:b/>
          <w:sz w:val="28"/>
          <w:szCs w:val="28"/>
          <w:lang w:val="ru-RU"/>
        </w:rPr>
        <w:t>ки</w:t>
      </w:r>
      <w:proofErr w:type="spellEnd"/>
      <w:r w:rsidRPr="00743760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743760">
        <w:rPr>
          <w:b/>
          <w:sz w:val="28"/>
          <w:szCs w:val="28"/>
          <w:lang w:val="ru-RU"/>
        </w:rPr>
        <w:t>____группы</w:t>
      </w:r>
      <w:proofErr w:type="spellEnd"/>
      <w:r w:rsidRPr="00743760">
        <w:rPr>
          <w:b/>
          <w:sz w:val="28"/>
          <w:szCs w:val="28"/>
          <w:lang w:val="ru-RU"/>
        </w:rPr>
        <w:t xml:space="preserve">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</w:t>
      </w:r>
      <w:proofErr w:type="gramStart"/>
      <w:r w:rsidRPr="00743760">
        <w:rPr>
          <w:vertAlign w:val="superscript"/>
          <w:lang w:val="ru-RU"/>
        </w:rPr>
        <w:t>допущен</w:t>
      </w:r>
      <w:proofErr w:type="gramEnd"/>
      <w:r w:rsidRPr="00743760">
        <w:rPr>
          <w:vertAlign w:val="superscript"/>
          <w:lang w:val="ru-RU"/>
        </w:rPr>
        <w:t xml:space="preserve">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743760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743760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lastRenderedPageBreak/>
        <w:t>Оглавление</w:t>
      </w:r>
    </w:p>
    <w:p w:rsidR="00743760" w:rsidRPr="00743760" w:rsidRDefault="00743760" w:rsidP="00743760"/>
    <w:p w:rsidR="00743760" w:rsidRPr="00743760" w:rsidRDefault="00711DCA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11DCA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11DCA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11DCA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11DCA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711DCA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11DCA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11DCA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18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1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(указать ФИО </w:t>
      </w:r>
      <w:proofErr w:type="gramStart"/>
      <w:r w:rsidRPr="00743760">
        <w:rPr>
          <w:vertAlign w:val="superscript"/>
          <w:lang w:val="ru-RU"/>
        </w:rPr>
        <w:t>обучающегося</w:t>
      </w:r>
      <w:proofErr w:type="gramEnd"/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19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19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743760">
        <w:rPr>
          <w:bCs/>
          <w:lang w:val="ru-RU"/>
        </w:rPr>
        <w:t>Обучающийся</w:t>
      </w:r>
      <w:proofErr w:type="gramEnd"/>
      <w:r w:rsidRPr="00743760">
        <w:rPr>
          <w:bCs/>
          <w:lang w:val="ru-RU"/>
        </w:rPr>
        <w:t xml:space="preserve">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proofErr w:type="spellStart"/>
      <w:r w:rsidRPr="00743760">
        <w:rPr>
          <w:rFonts w:eastAsia="Calibri"/>
        </w:rPr>
        <w:t>по</w:t>
      </w:r>
      <w:proofErr w:type="spellEnd"/>
      <w:r w:rsidRPr="00743760">
        <w:rPr>
          <w:rFonts w:eastAsia="Calibri"/>
        </w:rPr>
        <w:t xml:space="preserve">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proofErr w:type="spellStart"/>
            <w:r w:rsidRPr="00743760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743760" w:rsidRPr="00CB63F1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B63F1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B63F1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B63F1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B63F1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B63F1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B63F1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CB63F1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743760">
        <w:rPr>
          <w:lang w:val="ru-RU"/>
        </w:rPr>
        <w:t>ознакомлен</w:t>
      </w:r>
      <w:proofErr w:type="gramEnd"/>
      <w:r w:rsidRPr="00743760">
        <w:rPr>
          <w:lang w:val="ru-RU"/>
        </w:rPr>
        <w:t>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20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20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743760">
        <w:rPr>
          <w:bCs/>
          <w:lang w:val="ru-RU"/>
        </w:rPr>
        <w:t>Обучающегося</w:t>
      </w:r>
      <w:proofErr w:type="gramEnd"/>
      <w:r w:rsidRPr="00743760">
        <w:rPr>
          <w:bCs/>
          <w:lang w:val="ru-RU"/>
        </w:rPr>
        <w:t xml:space="preserve">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proofErr w:type="spellStart"/>
      <w:r w:rsidRPr="00743760">
        <w:rPr>
          <w:rFonts w:eastAsia="Calibri"/>
        </w:rPr>
        <w:t>по</w:t>
      </w:r>
      <w:proofErr w:type="spellEnd"/>
      <w:r w:rsidRPr="00743760">
        <w:rPr>
          <w:rFonts w:eastAsia="Calibri"/>
        </w:rPr>
        <w:t xml:space="preserve">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43760" w:rsidRPr="00CB63F1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proofErr w:type="spellStart"/>
            <w:r w:rsidRPr="00743760">
              <w:t>Краткое</w:t>
            </w:r>
            <w:proofErr w:type="spellEnd"/>
            <w:r w:rsidRPr="00743760">
              <w:t xml:space="preserve"> </w:t>
            </w:r>
            <w:proofErr w:type="spellStart"/>
            <w:r w:rsidRPr="00743760">
              <w:t>содержание</w:t>
            </w:r>
            <w:proofErr w:type="spellEnd"/>
            <w:r w:rsidRPr="00743760">
              <w:t xml:space="preserve"> </w:t>
            </w:r>
            <w:proofErr w:type="spellStart"/>
            <w:r w:rsidRPr="00743760">
              <w:t>выполненных</w:t>
            </w:r>
            <w:proofErr w:type="spellEnd"/>
            <w:r w:rsidRPr="00743760">
              <w:t xml:space="preserve"> </w:t>
            </w:r>
            <w:proofErr w:type="spellStart"/>
            <w:r w:rsidRPr="00743760">
              <w:t>работ</w:t>
            </w:r>
            <w:proofErr w:type="spellEnd"/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CB63F1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743760">
        <w:rPr>
          <w:vertAlign w:val="superscript"/>
          <w:lang w:val="ru-RU"/>
        </w:rPr>
        <w:t>)(</w:t>
      </w:r>
      <w:proofErr w:type="gramEnd"/>
      <w:r w:rsidRPr="00743760">
        <w:rPr>
          <w:vertAlign w:val="superscript"/>
          <w:lang w:val="ru-RU"/>
        </w:rPr>
        <w:t>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21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743760">
        <w:rPr>
          <w:vertAlign w:val="superscript"/>
          <w:lang w:val="ru-RU"/>
        </w:rPr>
        <w:t>)(</w:t>
      </w:r>
      <w:proofErr w:type="gramEnd"/>
      <w:r w:rsidRPr="00743760">
        <w:rPr>
          <w:vertAlign w:val="superscript"/>
          <w:lang w:val="ru-RU"/>
        </w:rPr>
        <w:t>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21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743760">
        <w:rPr>
          <w:vertAlign w:val="superscript"/>
          <w:lang w:val="ru-RU"/>
        </w:rPr>
        <w:t>обучающегося</w:t>
      </w:r>
      <w:proofErr w:type="gramEnd"/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proofErr w:type="spellStart"/>
      <w:r w:rsidRPr="00743760">
        <w:rPr>
          <w:b/>
          <w:lang w:val="ru-RU"/>
        </w:rPr>
        <w:t>Кутафина</w:t>
      </w:r>
      <w:proofErr w:type="spellEnd"/>
      <w:r w:rsidRPr="00743760">
        <w:rPr>
          <w:b/>
          <w:lang w:val="ru-RU"/>
        </w:rPr>
        <w:t xml:space="preserve">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22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22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proofErr w:type="spellStart"/>
      <w:r w:rsidRPr="00743760">
        <w:rPr>
          <w:sz w:val="24"/>
          <w:szCs w:val="24"/>
          <w:lang w:val="ru-RU"/>
        </w:rPr>
        <w:t>______курса</w:t>
      </w:r>
      <w:proofErr w:type="spellEnd"/>
      <w:r w:rsidRPr="00743760">
        <w:rPr>
          <w:sz w:val="24"/>
          <w:szCs w:val="24"/>
          <w:lang w:val="ru-RU"/>
        </w:rPr>
        <w:t xml:space="preserve">  </w:t>
      </w:r>
      <w:proofErr w:type="spellStart"/>
      <w:r w:rsidRPr="00743760">
        <w:rPr>
          <w:sz w:val="24"/>
          <w:szCs w:val="24"/>
          <w:lang w:val="ru-RU"/>
        </w:rPr>
        <w:t>____________формы</w:t>
      </w:r>
      <w:proofErr w:type="spellEnd"/>
      <w:r w:rsidRPr="00743760">
        <w:rPr>
          <w:sz w:val="24"/>
          <w:szCs w:val="24"/>
          <w:lang w:val="ru-RU"/>
        </w:rPr>
        <w:t xml:space="preserve">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743760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743760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743760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743760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</w:t>
      </w:r>
      <w:proofErr w:type="gramStart"/>
      <w:r w:rsidRPr="00743760">
        <w:rPr>
          <w:vertAlign w:val="superscript"/>
          <w:lang w:val="ru-RU"/>
        </w:rPr>
        <w:t>)П</w:t>
      </w:r>
      <w:proofErr w:type="gramEnd"/>
      <w:r w:rsidRPr="00743760">
        <w:rPr>
          <w:vertAlign w:val="superscript"/>
          <w:lang w:val="ru-RU"/>
        </w:rPr>
        <w:t>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proofErr w:type="gramStart"/>
      <w:r w:rsidRPr="00743760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743760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</w:t>
      </w:r>
      <w:proofErr w:type="gramStart"/>
      <w:r w:rsidRPr="00743760">
        <w:rPr>
          <w:vertAlign w:val="superscript"/>
          <w:lang w:val="ru-RU"/>
        </w:rPr>
        <w:t>)П</w:t>
      </w:r>
      <w:proofErr w:type="gramEnd"/>
      <w:r w:rsidRPr="00743760">
        <w:rPr>
          <w:vertAlign w:val="superscript"/>
          <w:lang w:val="ru-RU"/>
        </w:rPr>
        <w:t>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3D" w:rsidRDefault="00177C3D">
      <w:r>
        <w:separator/>
      </w:r>
    </w:p>
  </w:endnote>
  <w:endnote w:type="continuationSeparator" w:id="0">
    <w:p w:rsidR="00177C3D" w:rsidRDefault="001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30AFE" w:rsidRDefault="00711DCA">
        <w:pPr>
          <w:pStyle w:val="a9"/>
          <w:jc w:val="center"/>
        </w:pPr>
        <w:r w:rsidRPr="00711DCA">
          <w:fldChar w:fldCharType="begin"/>
        </w:r>
        <w:r w:rsidR="00B30AFE">
          <w:instrText>PAGE   \* MERGEFORMAT</w:instrText>
        </w:r>
        <w:r w:rsidRPr="00711DCA">
          <w:fldChar w:fldCharType="separate"/>
        </w:r>
        <w:r w:rsidR="00CB63F1" w:rsidRPr="00CB63F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B30AFE" w:rsidRDefault="00B30A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3D" w:rsidRDefault="00177C3D">
      <w:r>
        <w:separator/>
      </w:r>
    </w:p>
  </w:footnote>
  <w:footnote w:type="continuationSeparator" w:id="0">
    <w:p w:rsidR="00177C3D" w:rsidRDefault="001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AFE" w:rsidRDefault="00711DCA">
    <w:pPr>
      <w:pStyle w:val="a3"/>
      <w:spacing w:line="14" w:lineRule="auto"/>
      <w:rPr>
        <w:sz w:val="20"/>
      </w:rPr>
    </w:pPr>
    <w:r w:rsidRPr="00711DCA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30AFE" w:rsidRDefault="00B30AFE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21"/>
  </w:num>
  <w:num w:numId="8">
    <w:abstractNumId w:val="2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0"/>
  </w:num>
  <w:num w:numId="15">
    <w:abstractNumId w:val="25"/>
  </w:num>
  <w:num w:numId="16">
    <w:abstractNumId w:val="22"/>
  </w:num>
  <w:num w:numId="17">
    <w:abstractNumId w:val="6"/>
  </w:num>
  <w:num w:numId="18">
    <w:abstractNumId w:val="1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9"/>
  </w:num>
  <w:num w:numId="27">
    <w:abstractNumId w:val="24"/>
  </w:num>
  <w:num w:numId="2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01A68"/>
    <w:rsid w:val="000172D2"/>
    <w:rsid w:val="0002148E"/>
    <w:rsid w:val="00021639"/>
    <w:rsid w:val="00026F1F"/>
    <w:rsid w:val="00046635"/>
    <w:rsid w:val="000471D2"/>
    <w:rsid w:val="00047B4F"/>
    <w:rsid w:val="00051231"/>
    <w:rsid w:val="000512AD"/>
    <w:rsid w:val="00053820"/>
    <w:rsid w:val="00081EA6"/>
    <w:rsid w:val="00084AC2"/>
    <w:rsid w:val="000A6E5B"/>
    <w:rsid w:val="000B0D69"/>
    <w:rsid w:val="000B3BC3"/>
    <w:rsid w:val="000B4C28"/>
    <w:rsid w:val="000B7FAA"/>
    <w:rsid w:val="000C1768"/>
    <w:rsid w:val="000C442B"/>
    <w:rsid w:val="000C7AC1"/>
    <w:rsid w:val="000D0973"/>
    <w:rsid w:val="000D3DEE"/>
    <w:rsid w:val="000E6B4C"/>
    <w:rsid w:val="000F1942"/>
    <w:rsid w:val="000F23F4"/>
    <w:rsid w:val="00104321"/>
    <w:rsid w:val="001058B5"/>
    <w:rsid w:val="00107521"/>
    <w:rsid w:val="00110EC4"/>
    <w:rsid w:val="00112A09"/>
    <w:rsid w:val="001167E9"/>
    <w:rsid w:val="00122589"/>
    <w:rsid w:val="00134221"/>
    <w:rsid w:val="00135AFC"/>
    <w:rsid w:val="0014323A"/>
    <w:rsid w:val="00145131"/>
    <w:rsid w:val="001472CE"/>
    <w:rsid w:val="001541AD"/>
    <w:rsid w:val="00161D80"/>
    <w:rsid w:val="001640B7"/>
    <w:rsid w:val="00170051"/>
    <w:rsid w:val="00171DB7"/>
    <w:rsid w:val="0017478E"/>
    <w:rsid w:val="00174E68"/>
    <w:rsid w:val="00177C3D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2604F"/>
    <w:rsid w:val="00234A3A"/>
    <w:rsid w:val="00240A33"/>
    <w:rsid w:val="002433D4"/>
    <w:rsid w:val="00244356"/>
    <w:rsid w:val="00250E17"/>
    <w:rsid w:val="002533B6"/>
    <w:rsid w:val="00263E9C"/>
    <w:rsid w:val="002641AE"/>
    <w:rsid w:val="00264281"/>
    <w:rsid w:val="00265F6E"/>
    <w:rsid w:val="00271D23"/>
    <w:rsid w:val="00271E19"/>
    <w:rsid w:val="0028227C"/>
    <w:rsid w:val="002837B8"/>
    <w:rsid w:val="002B0A9E"/>
    <w:rsid w:val="002B0AE1"/>
    <w:rsid w:val="002B13E7"/>
    <w:rsid w:val="002B4155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16374"/>
    <w:rsid w:val="00317373"/>
    <w:rsid w:val="003209B5"/>
    <w:rsid w:val="003302E4"/>
    <w:rsid w:val="003313EE"/>
    <w:rsid w:val="003365B9"/>
    <w:rsid w:val="003375ED"/>
    <w:rsid w:val="003462A1"/>
    <w:rsid w:val="00356026"/>
    <w:rsid w:val="00373D56"/>
    <w:rsid w:val="003743ED"/>
    <w:rsid w:val="0038480A"/>
    <w:rsid w:val="00385947"/>
    <w:rsid w:val="003872F5"/>
    <w:rsid w:val="00387D8C"/>
    <w:rsid w:val="00393B5B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C4F76"/>
    <w:rsid w:val="003D3272"/>
    <w:rsid w:val="003E73C8"/>
    <w:rsid w:val="003E7EDE"/>
    <w:rsid w:val="003F4B0E"/>
    <w:rsid w:val="003F6932"/>
    <w:rsid w:val="00404EB7"/>
    <w:rsid w:val="0040609A"/>
    <w:rsid w:val="00406BB8"/>
    <w:rsid w:val="00410D74"/>
    <w:rsid w:val="004115C7"/>
    <w:rsid w:val="00416D75"/>
    <w:rsid w:val="00433730"/>
    <w:rsid w:val="00440F9C"/>
    <w:rsid w:val="00441A4E"/>
    <w:rsid w:val="00444501"/>
    <w:rsid w:val="00454BB2"/>
    <w:rsid w:val="004617FF"/>
    <w:rsid w:val="0046413D"/>
    <w:rsid w:val="004669D0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05FE"/>
    <w:rsid w:val="004D29D7"/>
    <w:rsid w:val="004D4049"/>
    <w:rsid w:val="004D646F"/>
    <w:rsid w:val="004E5A4B"/>
    <w:rsid w:val="004F2957"/>
    <w:rsid w:val="004F6A23"/>
    <w:rsid w:val="005000BA"/>
    <w:rsid w:val="005003E6"/>
    <w:rsid w:val="005046BF"/>
    <w:rsid w:val="00511C4A"/>
    <w:rsid w:val="00513D94"/>
    <w:rsid w:val="0051485A"/>
    <w:rsid w:val="0051674B"/>
    <w:rsid w:val="00522925"/>
    <w:rsid w:val="0052404E"/>
    <w:rsid w:val="00525675"/>
    <w:rsid w:val="005359F3"/>
    <w:rsid w:val="0053697A"/>
    <w:rsid w:val="005379AB"/>
    <w:rsid w:val="00541EE9"/>
    <w:rsid w:val="00542340"/>
    <w:rsid w:val="00544758"/>
    <w:rsid w:val="00546B3A"/>
    <w:rsid w:val="00546FE7"/>
    <w:rsid w:val="00550F35"/>
    <w:rsid w:val="005512F7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C30E4"/>
    <w:rsid w:val="005D037C"/>
    <w:rsid w:val="005D7883"/>
    <w:rsid w:val="005E0A2D"/>
    <w:rsid w:val="005E21F0"/>
    <w:rsid w:val="005E6C17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1BFC"/>
    <w:rsid w:val="00670D9E"/>
    <w:rsid w:val="00671340"/>
    <w:rsid w:val="006742E2"/>
    <w:rsid w:val="00675830"/>
    <w:rsid w:val="00696029"/>
    <w:rsid w:val="006A32CD"/>
    <w:rsid w:val="006A45A7"/>
    <w:rsid w:val="006A4CED"/>
    <w:rsid w:val="006B2C41"/>
    <w:rsid w:val="006B31D5"/>
    <w:rsid w:val="006B6F52"/>
    <w:rsid w:val="006C2826"/>
    <w:rsid w:val="006C4DE7"/>
    <w:rsid w:val="006D4B93"/>
    <w:rsid w:val="006D5AB7"/>
    <w:rsid w:val="006D644C"/>
    <w:rsid w:val="006E5CBE"/>
    <w:rsid w:val="006E6D8D"/>
    <w:rsid w:val="006E70B3"/>
    <w:rsid w:val="006F2F8D"/>
    <w:rsid w:val="006F3878"/>
    <w:rsid w:val="006F4071"/>
    <w:rsid w:val="006F43F1"/>
    <w:rsid w:val="00711DCA"/>
    <w:rsid w:val="00711E3A"/>
    <w:rsid w:val="00713560"/>
    <w:rsid w:val="00713DC6"/>
    <w:rsid w:val="00731CC5"/>
    <w:rsid w:val="0073583D"/>
    <w:rsid w:val="007400DE"/>
    <w:rsid w:val="00741F31"/>
    <w:rsid w:val="00743760"/>
    <w:rsid w:val="007444A8"/>
    <w:rsid w:val="007467F9"/>
    <w:rsid w:val="00746B7E"/>
    <w:rsid w:val="00747604"/>
    <w:rsid w:val="00750DF3"/>
    <w:rsid w:val="007523A4"/>
    <w:rsid w:val="00755652"/>
    <w:rsid w:val="00763644"/>
    <w:rsid w:val="00764C6F"/>
    <w:rsid w:val="0077155B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B431A"/>
    <w:rsid w:val="007C4112"/>
    <w:rsid w:val="007C78B4"/>
    <w:rsid w:val="007D7989"/>
    <w:rsid w:val="0080161D"/>
    <w:rsid w:val="00805611"/>
    <w:rsid w:val="00806B9B"/>
    <w:rsid w:val="0081369F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7C94"/>
    <w:rsid w:val="008C1211"/>
    <w:rsid w:val="008C1A13"/>
    <w:rsid w:val="008C2B0B"/>
    <w:rsid w:val="008C46A3"/>
    <w:rsid w:val="008C5A55"/>
    <w:rsid w:val="008C7664"/>
    <w:rsid w:val="008D050F"/>
    <w:rsid w:val="008E3BCA"/>
    <w:rsid w:val="008E6744"/>
    <w:rsid w:val="008F0FE3"/>
    <w:rsid w:val="009007AF"/>
    <w:rsid w:val="00904D00"/>
    <w:rsid w:val="00921BCA"/>
    <w:rsid w:val="0092560A"/>
    <w:rsid w:val="00925824"/>
    <w:rsid w:val="0092597A"/>
    <w:rsid w:val="009342E6"/>
    <w:rsid w:val="00934FA9"/>
    <w:rsid w:val="00944430"/>
    <w:rsid w:val="009469ED"/>
    <w:rsid w:val="00951E8C"/>
    <w:rsid w:val="009616EE"/>
    <w:rsid w:val="009622A0"/>
    <w:rsid w:val="0096380B"/>
    <w:rsid w:val="00965E4C"/>
    <w:rsid w:val="00985865"/>
    <w:rsid w:val="00986232"/>
    <w:rsid w:val="009873D4"/>
    <w:rsid w:val="00991875"/>
    <w:rsid w:val="00992124"/>
    <w:rsid w:val="00994F4E"/>
    <w:rsid w:val="009B1CFE"/>
    <w:rsid w:val="009B2543"/>
    <w:rsid w:val="009C0D75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A5B23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AF580C"/>
    <w:rsid w:val="00B10CE9"/>
    <w:rsid w:val="00B116E3"/>
    <w:rsid w:val="00B171D4"/>
    <w:rsid w:val="00B25FE4"/>
    <w:rsid w:val="00B274AB"/>
    <w:rsid w:val="00B30AFE"/>
    <w:rsid w:val="00B37DE5"/>
    <w:rsid w:val="00B4514D"/>
    <w:rsid w:val="00B566F6"/>
    <w:rsid w:val="00B61622"/>
    <w:rsid w:val="00B8136A"/>
    <w:rsid w:val="00B82F9E"/>
    <w:rsid w:val="00B8431C"/>
    <w:rsid w:val="00B87C07"/>
    <w:rsid w:val="00BA02D9"/>
    <w:rsid w:val="00BA1DD8"/>
    <w:rsid w:val="00BB1DB5"/>
    <w:rsid w:val="00BB7878"/>
    <w:rsid w:val="00BB7A3D"/>
    <w:rsid w:val="00BC3498"/>
    <w:rsid w:val="00BD2D96"/>
    <w:rsid w:val="00BD72AB"/>
    <w:rsid w:val="00BE0EEA"/>
    <w:rsid w:val="00BE2806"/>
    <w:rsid w:val="00BE2A63"/>
    <w:rsid w:val="00BE2EA1"/>
    <w:rsid w:val="00BE3885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3FC8"/>
    <w:rsid w:val="00C369AE"/>
    <w:rsid w:val="00C4056B"/>
    <w:rsid w:val="00C42062"/>
    <w:rsid w:val="00C45725"/>
    <w:rsid w:val="00C45974"/>
    <w:rsid w:val="00C60CAF"/>
    <w:rsid w:val="00C62834"/>
    <w:rsid w:val="00C668FB"/>
    <w:rsid w:val="00C80E9D"/>
    <w:rsid w:val="00CA0518"/>
    <w:rsid w:val="00CB06F3"/>
    <w:rsid w:val="00CB0CB6"/>
    <w:rsid w:val="00CB0DE7"/>
    <w:rsid w:val="00CB4327"/>
    <w:rsid w:val="00CB63F1"/>
    <w:rsid w:val="00CC4CD3"/>
    <w:rsid w:val="00CC797B"/>
    <w:rsid w:val="00CD3CB3"/>
    <w:rsid w:val="00CD62CB"/>
    <w:rsid w:val="00CD7061"/>
    <w:rsid w:val="00CE0018"/>
    <w:rsid w:val="00CF13CD"/>
    <w:rsid w:val="00CF1E87"/>
    <w:rsid w:val="00CF4207"/>
    <w:rsid w:val="00CF43F1"/>
    <w:rsid w:val="00CF6D8D"/>
    <w:rsid w:val="00D017AC"/>
    <w:rsid w:val="00D0267C"/>
    <w:rsid w:val="00D065F0"/>
    <w:rsid w:val="00D204F2"/>
    <w:rsid w:val="00D2715A"/>
    <w:rsid w:val="00D27E3C"/>
    <w:rsid w:val="00D301AC"/>
    <w:rsid w:val="00D3345F"/>
    <w:rsid w:val="00D352BD"/>
    <w:rsid w:val="00D41C41"/>
    <w:rsid w:val="00D52ECD"/>
    <w:rsid w:val="00D54D56"/>
    <w:rsid w:val="00D658ED"/>
    <w:rsid w:val="00D65C93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462D4"/>
    <w:rsid w:val="00E51E34"/>
    <w:rsid w:val="00E53E13"/>
    <w:rsid w:val="00E61F24"/>
    <w:rsid w:val="00E67CA0"/>
    <w:rsid w:val="00E734AF"/>
    <w:rsid w:val="00E74032"/>
    <w:rsid w:val="00E76990"/>
    <w:rsid w:val="00E76B2C"/>
    <w:rsid w:val="00E77A76"/>
    <w:rsid w:val="00E82087"/>
    <w:rsid w:val="00E8297F"/>
    <w:rsid w:val="00E838A4"/>
    <w:rsid w:val="00E847DA"/>
    <w:rsid w:val="00E97A4A"/>
    <w:rsid w:val="00EA36EF"/>
    <w:rsid w:val="00EC3053"/>
    <w:rsid w:val="00EC35D0"/>
    <w:rsid w:val="00EC77D1"/>
    <w:rsid w:val="00ED673A"/>
    <w:rsid w:val="00EE29B8"/>
    <w:rsid w:val="00EE352A"/>
    <w:rsid w:val="00EE54F6"/>
    <w:rsid w:val="00EF3E44"/>
    <w:rsid w:val="00EF448A"/>
    <w:rsid w:val="00EF452B"/>
    <w:rsid w:val="00EF7EE1"/>
    <w:rsid w:val="00F0162E"/>
    <w:rsid w:val="00F018D8"/>
    <w:rsid w:val="00F029E0"/>
    <w:rsid w:val="00F06C90"/>
    <w:rsid w:val="00F07D64"/>
    <w:rsid w:val="00F2117B"/>
    <w:rsid w:val="00F22225"/>
    <w:rsid w:val="00F24157"/>
    <w:rsid w:val="00F25DE5"/>
    <w:rsid w:val="00F2667D"/>
    <w:rsid w:val="00F319F3"/>
    <w:rsid w:val="00F40BCD"/>
    <w:rsid w:val="00F43170"/>
    <w:rsid w:val="00F50BB8"/>
    <w:rsid w:val="00F613B9"/>
    <w:rsid w:val="00F61893"/>
    <w:rsid w:val="00F64DF9"/>
    <w:rsid w:val="00F712CF"/>
    <w:rsid w:val="00F82907"/>
    <w:rsid w:val="00F82B86"/>
    <w:rsid w:val="00F94C4E"/>
    <w:rsid w:val="00FA46EB"/>
    <w:rsid w:val="00FC0D26"/>
    <w:rsid w:val="00FC33BC"/>
    <w:rsid w:val="00FD1A1C"/>
    <w:rsid w:val="00FD5BE9"/>
    <w:rsid w:val="00FE4F94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FA9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k.westlaw.com" TargetMode="External"/><Relationship Id="rId18" Type="http://schemas.openxmlformats.org/officeDocument/2006/relationships/hyperlink" Target="http://web.a.ebscohost.com" TargetMode="External"/><Relationship Id="rId26" Type="http://schemas.openxmlformats.org/officeDocument/2006/relationships/hyperlink" Target="http://boo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li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tinent-online.com" TargetMode="External"/><Relationship Id="rId17" Type="http://schemas.openxmlformats.org/officeDocument/2006/relationships/hyperlink" Target="https://www.scopus.com" TargetMode="External"/><Relationship Id="rId25" Type="http://schemas.openxmlformats.org/officeDocument/2006/relationships/hyperlink" Target="http://znanium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s.webofknowledge.com" TargetMode="External"/><Relationship Id="rId20" Type="http://schemas.openxmlformats.org/officeDocument/2006/relationships/hyperlink" Target="https://rusneb.ru" TargetMode="External"/><Relationship Id="rId29" Type="http://schemas.openxmlformats.org/officeDocument/2006/relationships/hyperlink" Target="http://www.ms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223/contract/public/contract/view/general-information.html?id=7031110" TargetMode="External"/><Relationship Id="rId24" Type="http://schemas.openxmlformats.org/officeDocument/2006/relationships/hyperlink" Target="http://biblio.litres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" TargetMode="External"/><Relationship Id="rId23" Type="http://schemas.openxmlformats.org/officeDocument/2006/relationships/hyperlink" Target="http://web.a.ebscohost.com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&#1085;&#1101;&#1073;.&#1088;&#1092;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ebs.prospekt.org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3BBD-0DC8-4636-878A-76EF72BF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10167</Words>
  <Characters>57954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12</cp:revision>
  <cp:lastPrinted>2020-09-07T18:12:00Z</cp:lastPrinted>
  <dcterms:created xsi:type="dcterms:W3CDTF">2021-06-21T12:02:00Z</dcterms:created>
  <dcterms:modified xsi:type="dcterms:W3CDTF">2022-08-30T09:37:00Z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