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8B" w:rsidRDefault="00882188">
      <w:pPr>
        <w:spacing w:after="3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Сроки проведения приема документов и завершения вступительных испытаний, проводимых Университетом </w:t>
      </w:r>
    </w:p>
    <w:p w:rsidR="00AC2F8B" w:rsidRDefault="00882188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самостоятельно, по программам магистратуры </w:t>
      </w:r>
    </w:p>
    <w:p w:rsidR="00AC2F8B" w:rsidRDefault="00882188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C2F8B" w:rsidRDefault="00882188">
      <w:pPr>
        <w:spacing w:after="26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C2F8B" w:rsidRDefault="00882188">
      <w:pPr>
        <w:numPr>
          <w:ilvl w:val="0"/>
          <w:numId w:val="1"/>
        </w:numPr>
        <w:spacing w:after="0"/>
        <w:ind w:right="2" w:hanging="3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Сроки приема документов.  </w:t>
      </w:r>
    </w:p>
    <w:tbl>
      <w:tblPr>
        <w:tblStyle w:val="TableGrid"/>
        <w:tblW w:w="15090" w:type="dxa"/>
        <w:tblInd w:w="10" w:type="dxa"/>
        <w:tblCellMar>
          <w:top w:w="69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554"/>
        <w:gridCol w:w="4566"/>
        <w:gridCol w:w="2668"/>
        <w:gridCol w:w="2602"/>
        <w:gridCol w:w="2422"/>
        <w:gridCol w:w="2278"/>
      </w:tblGrid>
      <w:tr w:rsidR="00AC2F8B" w:rsidTr="00882188">
        <w:trPr>
          <w:trHeight w:val="818"/>
        </w:trPr>
        <w:tc>
          <w:tcPr>
            <w:tcW w:w="554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:rsidR="00AC2F8B" w:rsidRDefault="00882188">
            <w:pPr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№ </w:t>
            </w:r>
          </w:p>
        </w:tc>
        <w:tc>
          <w:tcPr>
            <w:tcW w:w="45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:rsidR="00AC2F8B" w:rsidRDefault="00882188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Направление подготовки </w:t>
            </w:r>
          </w:p>
        </w:tc>
        <w:tc>
          <w:tcPr>
            <w:tcW w:w="266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:rsidR="00AC2F8B" w:rsidRDefault="0088218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Форма обучения 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:rsidR="00AC2F8B" w:rsidRDefault="008821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Начало приема документов </w:t>
            </w:r>
          </w:p>
        </w:tc>
        <w:tc>
          <w:tcPr>
            <w:tcW w:w="470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6E558D"/>
            <w:vAlign w:val="center"/>
          </w:tcPr>
          <w:p w:rsidR="00AC2F8B" w:rsidRDefault="0088218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Завершение приема документов </w:t>
            </w:r>
          </w:p>
        </w:tc>
      </w:tr>
      <w:tr w:rsidR="00AC2F8B" w:rsidTr="00882188">
        <w:trPr>
          <w:trHeight w:val="8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2F8B" w:rsidRDefault="00AC2F8B"/>
        </w:tc>
        <w:tc>
          <w:tcPr>
            <w:tcW w:w="24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:rsidR="00AC2F8B" w:rsidRDefault="0088218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Бюджетная основа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:rsidR="00AC2F8B" w:rsidRDefault="00882188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Платная основа 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</w:p>
        </w:tc>
      </w:tr>
      <w:tr w:rsidR="00AC2F8B" w:rsidTr="00882188">
        <w:trPr>
          <w:trHeight w:val="442"/>
        </w:trPr>
        <w:tc>
          <w:tcPr>
            <w:tcW w:w="554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:rsidR="00AC2F8B" w:rsidRDefault="00882188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1. </w:t>
            </w:r>
          </w:p>
        </w:tc>
        <w:tc>
          <w:tcPr>
            <w:tcW w:w="456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:rsidR="00AC2F8B" w:rsidRDefault="00882188">
            <w:pPr>
              <w:spacing w:after="0"/>
              <w:ind w:right="13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40.04.01 Юриспруденция </w:t>
            </w:r>
          </w:p>
        </w:tc>
        <w:tc>
          <w:tcPr>
            <w:tcW w:w="2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</w:tcPr>
          <w:p w:rsidR="00AC2F8B" w:rsidRDefault="00882188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Очная </w:t>
            </w:r>
          </w:p>
        </w:tc>
        <w:tc>
          <w:tcPr>
            <w:tcW w:w="26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:rsidR="00AC2F8B" w:rsidRDefault="00882188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20 июня 2022 года </w:t>
            </w:r>
          </w:p>
        </w:tc>
        <w:tc>
          <w:tcPr>
            <w:tcW w:w="242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:rsidR="00AC2F8B" w:rsidRDefault="008821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25 июля 2022 года </w:t>
            </w:r>
          </w:p>
        </w:tc>
        <w:tc>
          <w:tcPr>
            <w:tcW w:w="227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:rsidR="00AC2F8B" w:rsidRDefault="008821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29 июля 2022 года </w:t>
            </w:r>
          </w:p>
        </w:tc>
      </w:tr>
      <w:tr w:rsidR="00AC2F8B" w:rsidTr="00882188">
        <w:trPr>
          <w:trHeight w:val="50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2F8B" w:rsidRDefault="00AC2F8B"/>
        </w:tc>
        <w:tc>
          <w:tcPr>
            <w:tcW w:w="2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</w:tcPr>
          <w:p w:rsidR="00AC2F8B" w:rsidRDefault="00882188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Заочная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2F8B" w:rsidRDefault="00AC2F8B"/>
        </w:tc>
      </w:tr>
    </w:tbl>
    <w:p w:rsidR="00AC2F8B" w:rsidRDefault="00882188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C2F8B" w:rsidRDefault="00882188">
      <w:pPr>
        <w:spacing w:after="28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C2F8B" w:rsidRDefault="00882188">
      <w:pPr>
        <w:numPr>
          <w:ilvl w:val="0"/>
          <w:numId w:val="1"/>
        </w:numPr>
        <w:spacing w:after="0"/>
        <w:ind w:right="2" w:hanging="3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Срок завершения вступительных испытаний, проводимых Университетом самостоятельно. </w:t>
      </w:r>
    </w:p>
    <w:p w:rsidR="00AC2F8B" w:rsidRDefault="00882188" w:rsidP="00882188">
      <w:pPr>
        <w:spacing w:after="1" w:line="276" w:lineRule="auto"/>
        <w:ind w:left="-15" w:right="-11" w:firstLine="415"/>
        <w:jc w:val="both"/>
      </w:pPr>
      <w:r>
        <w:rPr>
          <w:rFonts w:ascii="Times New Roman" w:eastAsia="Times New Roman" w:hAnsi="Times New Roman" w:cs="Times New Roman"/>
          <w:sz w:val="28"/>
        </w:rPr>
        <w:t>Вступительное испытание проводится в очной форме в рамках нескольких конкурсов (по соответствующим формам и основам обучения) для каждой совокупности программ магистратуры и</w:t>
      </w:r>
      <w:r>
        <w:rPr>
          <w:rFonts w:ascii="Times New Roman" w:eastAsia="Times New Roman" w:hAnsi="Times New Roman" w:cs="Times New Roman"/>
          <w:sz w:val="28"/>
        </w:rPr>
        <w:t xml:space="preserve"> сдается однократно. </w:t>
      </w:r>
    </w:p>
    <w:p w:rsidR="00AC2F8B" w:rsidRDefault="00882188" w:rsidP="00882188">
      <w:pPr>
        <w:spacing w:after="1" w:line="276" w:lineRule="auto"/>
        <w:ind w:left="-15" w:right="-11" w:firstLine="4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Вступительные испытания, проводимые при приеме на обучение по программам магистратуры, завершаются </w:t>
      </w:r>
      <w:r>
        <w:rPr>
          <w:rFonts w:ascii="Times New Roman" w:eastAsia="Times New Roman" w:hAnsi="Times New Roman" w:cs="Times New Roman"/>
          <w:b/>
          <w:sz w:val="28"/>
        </w:rPr>
        <w:t xml:space="preserve">не позднее 10 августа 2022 года. </w:t>
      </w:r>
    </w:p>
    <w:p w:rsidR="00882188" w:rsidRDefault="0088218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AC2F8B" w:rsidRDefault="00AC2F8B" w:rsidP="00882188">
      <w:pPr>
        <w:spacing w:after="0"/>
      </w:pPr>
    </w:p>
    <w:p w:rsidR="00AC2F8B" w:rsidRDefault="00882188">
      <w:pPr>
        <w:spacing w:after="0"/>
        <w:ind w:left="6013" w:hanging="5506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>II.</w:t>
      </w:r>
      <w:r>
        <w:rPr>
          <w:rFonts w:ascii="Times New Roman" w:eastAsia="Times New Roman" w:hAnsi="Times New Roman" w:cs="Times New Roman"/>
          <w:b/>
          <w:sz w:val="28"/>
        </w:rPr>
        <w:t>Срок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завершения представления поступающими оригинала документа установленного образца и заявлений о согласии на зачисление </w:t>
      </w:r>
    </w:p>
    <w:tbl>
      <w:tblPr>
        <w:tblStyle w:val="TableGrid"/>
        <w:tblW w:w="15163" w:type="dxa"/>
        <w:tblInd w:w="7" w:type="dxa"/>
        <w:tblCellMar>
          <w:top w:w="63" w:type="dxa"/>
          <w:left w:w="6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516"/>
        <w:gridCol w:w="3447"/>
        <w:gridCol w:w="2268"/>
        <w:gridCol w:w="3544"/>
        <w:gridCol w:w="5388"/>
      </w:tblGrid>
      <w:tr w:rsidR="00AC2F8B">
        <w:trPr>
          <w:trHeight w:val="438"/>
        </w:trPr>
        <w:tc>
          <w:tcPr>
            <w:tcW w:w="516" w:type="dxa"/>
            <w:vMerge w:val="restart"/>
            <w:tcBorders>
              <w:top w:val="single" w:sz="4" w:space="0" w:color="F79646"/>
              <w:left w:val="nil"/>
              <w:bottom w:val="single" w:sz="4" w:space="0" w:color="FFFFFF"/>
              <w:right w:val="nil"/>
            </w:tcBorders>
            <w:shd w:val="clear" w:color="auto" w:fill="F79646"/>
            <w:vAlign w:val="center"/>
          </w:tcPr>
          <w:p w:rsidR="00AC2F8B" w:rsidRDefault="00882188">
            <w:pPr>
              <w:spacing w:after="0"/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№ </w:t>
            </w:r>
          </w:p>
        </w:tc>
        <w:tc>
          <w:tcPr>
            <w:tcW w:w="3447" w:type="dxa"/>
            <w:vMerge w:val="restart"/>
            <w:tcBorders>
              <w:top w:val="single" w:sz="4" w:space="0" w:color="F79646"/>
              <w:left w:val="nil"/>
              <w:bottom w:val="single" w:sz="4" w:space="0" w:color="FFFFFF"/>
              <w:right w:val="nil"/>
            </w:tcBorders>
            <w:shd w:val="clear" w:color="auto" w:fill="F79646"/>
            <w:vAlign w:val="center"/>
          </w:tcPr>
          <w:p w:rsidR="00AC2F8B" w:rsidRDefault="00882188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Категория поступающих </w:t>
            </w:r>
          </w:p>
        </w:tc>
        <w:tc>
          <w:tcPr>
            <w:tcW w:w="2268" w:type="dxa"/>
            <w:vMerge w:val="restart"/>
            <w:tcBorders>
              <w:top w:val="single" w:sz="4" w:space="0" w:color="F79646"/>
              <w:left w:val="nil"/>
              <w:bottom w:val="single" w:sz="4" w:space="0" w:color="FFFFFF"/>
              <w:right w:val="nil"/>
            </w:tcBorders>
            <w:shd w:val="clear" w:color="auto" w:fill="F79646"/>
          </w:tcPr>
          <w:p w:rsidR="00AC2F8B" w:rsidRDefault="00882188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Завершение приема </w:t>
            </w:r>
          </w:p>
          <w:p w:rsidR="00AC2F8B" w:rsidRDefault="00882188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оригинала документа </w:t>
            </w:r>
          </w:p>
          <w:p w:rsidR="00AC2F8B" w:rsidRDefault="008821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установленного образца </w:t>
            </w:r>
          </w:p>
        </w:tc>
        <w:tc>
          <w:tcPr>
            <w:tcW w:w="8932" w:type="dxa"/>
            <w:gridSpan w:val="2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F79646"/>
          </w:tcPr>
          <w:p w:rsidR="00AC2F8B" w:rsidRDefault="00882188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Завершение приема заявлений о согласии на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зачисление: </w:t>
            </w:r>
          </w:p>
        </w:tc>
      </w:tr>
      <w:tr w:rsidR="00AC2F8B">
        <w:trPr>
          <w:trHeight w:val="150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2F8B" w:rsidRDefault="00AC2F8B"/>
        </w:tc>
        <w:tc>
          <w:tcPr>
            <w:tcW w:w="3544" w:type="dxa"/>
            <w:tcBorders>
              <w:top w:val="single" w:sz="4" w:space="0" w:color="F7964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</w:tcPr>
          <w:p w:rsidR="00AC2F8B" w:rsidRDefault="00882188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 программам магистратуры по очной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и </w:t>
            </w:r>
          </w:p>
          <w:p w:rsidR="00AC2F8B" w:rsidRDefault="00882188">
            <w:pPr>
              <w:spacing w:after="45" w:line="24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заочной формам обучения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на места в рамках </w:t>
            </w:r>
          </w:p>
          <w:p w:rsidR="00AC2F8B" w:rsidRDefault="00882188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контрольных цифр приема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F7964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AC2F8B" w:rsidRDefault="00882188" w:rsidP="00882188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6"/>
              </w:rPr>
              <w:t>по программам магистратуры по очной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</w:rPr>
              <w:t xml:space="preserve"> и заочной формам обучения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на места по договорам об оказании платных образовательных услуг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C2F8B">
        <w:trPr>
          <w:trHeight w:val="610"/>
        </w:trPr>
        <w:tc>
          <w:tcPr>
            <w:tcW w:w="5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:rsidR="00AC2F8B" w:rsidRDefault="00882188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1. </w:t>
            </w:r>
          </w:p>
        </w:tc>
        <w:tc>
          <w:tcPr>
            <w:tcW w:w="3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BD4B4"/>
          </w:tcPr>
          <w:p w:rsidR="00AC2F8B" w:rsidRDefault="00882188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Лица, поступающие в пределах целевой квоты 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AC2F8B" w:rsidRDefault="00882188">
            <w:pPr>
              <w:spacing w:after="0"/>
              <w:ind w:left="42"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25 июля 2022 года 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AC2F8B" w:rsidRDefault="008821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13 августа 2022 года – этап приоритетного зачисления </w:t>
            </w:r>
          </w:p>
        </w:tc>
        <w:tc>
          <w:tcPr>
            <w:tcW w:w="5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:rsidR="00AC2F8B" w:rsidRDefault="00882188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- </w:t>
            </w:r>
          </w:p>
        </w:tc>
      </w:tr>
      <w:tr w:rsidR="00AC2F8B">
        <w:trPr>
          <w:trHeight w:val="514"/>
        </w:trPr>
        <w:tc>
          <w:tcPr>
            <w:tcW w:w="516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AC2F8B" w:rsidRDefault="00882188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2. </w:t>
            </w:r>
          </w:p>
        </w:tc>
        <w:tc>
          <w:tcPr>
            <w:tcW w:w="3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DE9D9"/>
            <w:vAlign w:val="center"/>
          </w:tcPr>
          <w:p w:rsidR="00AC2F8B" w:rsidRDefault="00882188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6"/>
              </w:rPr>
              <w:t>Лица,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поступающие по результатам вступительных испытаний на основные конкурсные места  </w:t>
            </w:r>
          </w:p>
        </w:tc>
        <w:tc>
          <w:tcPr>
            <w:tcW w:w="2268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AC2F8B" w:rsidRDefault="00882188">
            <w:pPr>
              <w:spacing w:after="0"/>
              <w:ind w:left="42"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25 июля 2022 года </w:t>
            </w:r>
          </w:p>
        </w:tc>
        <w:tc>
          <w:tcPr>
            <w:tcW w:w="354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AC2F8B" w:rsidRDefault="008821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17 августа 2022 года – основной этап зачисления </w:t>
            </w:r>
          </w:p>
        </w:tc>
        <w:tc>
          <w:tcPr>
            <w:tcW w:w="5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AC2F8B" w:rsidRDefault="00882188">
            <w:pPr>
              <w:spacing w:after="0"/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13 августа 2022 года - 1 этап зачисления  </w:t>
            </w:r>
          </w:p>
        </w:tc>
      </w:tr>
      <w:tr w:rsidR="00AC2F8B">
        <w:trPr>
          <w:trHeight w:val="42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538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BD4B4"/>
          </w:tcPr>
          <w:p w:rsidR="00AC2F8B" w:rsidRDefault="00882188">
            <w:pPr>
              <w:spacing w:after="0"/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19 августа 2022 года -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 этап зачисления  </w:t>
            </w:r>
          </w:p>
        </w:tc>
      </w:tr>
      <w:tr w:rsidR="00AC2F8B">
        <w:trPr>
          <w:trHeight w:val="42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53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AC2F8B" w:rsidRDefault="00882188">
            <w:pPr>
              <w:spacing w:after="0"/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30 августа 2022 года - 3 этап зачисления  </w:t>
            </w:r>
          </w:p>
        </w:tc>
      </w:tr>
      <w:tr w:rsidR="00AC2F8B">
        <w:trPr>
          <w:trHeight w:val="6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C2F8B" w:rsidRDefault="00AC2F8B"/>
        </w:tc>
        <w:tc>
          <w:tcPr>
            <w:tcW w:w="5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AC2F8B" w:rsidRDefault="00882188">
            <w:pPr>
              <w:spacing w:after="0"/>
              <w:ind w:left="293" w:hanging="293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14 сентября 2022 года (только для заочной формы обучения) - 4 этап зачисления </w:t>
            </w:r>
          </w:p>
        </w:tc>
      </w:tr>
      <w:tr w:rsidR="00AC2F8B">
        <w:trPr>
          <w:trHeight w:val="60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2F8B" w:rsidRDefault="00AC2F8B"/>
        </w:tc>
        <w:tc>
          <w:tcPr>
            <w:tcW w:w="5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AC2F8B" w:rsidRDefault="00882188">
            <w:pPr>
              <w:spacing w:after="0"/>
              <w:ind w:left="293" w:hanging="293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29 сентября 2022 года (только для заочной формы обучения) - 5 этап зачисления </w:t>
            </w:r>
          </w:p>
        </w:tc>
      </w:tr>
    </w:tbl>
    <w:p w:rsidR="00AC2F8B" w:rsidRDefault="00882188">
      <w:pPr>
        <w:spacing w:after="0"/>
      </w:pPr>
      <w:r>
        <w:t xml:space="preserve"> </w:t>
      </w:r>
    </w:p>
    <w:sectPr w:rsidR="00AC2F8B">
      <w:pgSz w:w="16838" w:h="11906" w:orient="landscape"/>
      <w:pgMar w:top="861" w:right="676" w:bottom="30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2756"/>
    <w:multiLevelType w:val="hybridMultilevel"/>
    <w:tmpl w:val="8452E5DE"/>
    <w:lvl w:ilvl="0" w:tplc="1DE08A00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242AE">
      <w:start w:val="1"/>
      <w:numFmt w:val="lowerLetter"/>
      <w:lvlText w:val="%2"/>
      <w:lvlJc w:val="left"/>
      <w:pPr>
        <w:ind w:left="4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29838">
      <w:start w:val="1"/>
      <w:numFmt w:val="lowerRoman"/>
      <w:lvlText w:val="%3"/>
      <w:lvlJc w:val="left"/>
      <w:pPr>
        <w:ind w:left="5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0E60A">
      <w:start w:val="1"/>
      <w:numFmt w:val="decimal"/>
      <w:lvlText w:val="%4"/>
      <w:lvlJc w:val="left"/>
      <w:pPr>
        <w:ind w:left="6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602B18">
      <w:start w:val="1"/>
      <w:numFmt w:val="lowerLetter"/>
      <w:lvlText w:val="%5"/>
      <w:lvlJc w:val="left"/>
      <w:pPr>
        <w:ind w:left="6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64966">
      <w:start w:val="1"/>
      <w:numFmt w:val="lowerRoman"/>
      <w:lvlText w:val="%6"/>
      <w:lvlJc w:val="left"/>
      <w:pPr>
        <w:ind w:left="7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490D2">
      <w:start w:val="1"/>
      <w:numFmt w:val="decimal"/>
      <w:lvlText w:val="%7"/>
      <w:lvlJc w:val="left"/>
      <w:pPr>
        <w:ind w:left="8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B8A734">
      <w:start w:val="1"/>
      <w:numFmt w:val="lowerLetter"/>
      <w:lvlText w:val="%8"/>
      <w:lvlJc w:val="left"/>
      <w:pPr>
        <w:ind w:left="8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6EE704">
      <w:start w:val="1"/>
      <w:numFmt w:val="lowerRoman"/>
      <w:lvlText w:val="%9"/>
      <w:lvlJc w:val="left"/>
      <w:pPr>
        <w:ind w:left="9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8B"/>
    <w:rsid w:val="00240456"/>
    <w:rsid w:val="00486B90"/>
    <w:rsid w:val="00882188"/>
    <w:rsid w:val="00A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D200"/>
  <w15:docId w15:val="{4640AA17-A552-483C-9DFF-FA641006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cp:lastModifiedBy>Латышева Ирина Владимировна</cp:lastModifiedBy>
  <cp:revision>7</cp:revision>
  <dcterms:created xsi:type="dcterms:W3CDTF">2021-10-28T09:14:00Z</dcterms:created>
  <dcterms:modified xsi:type="dcterms:W3CDTF">2021-10-28T09:18:00Z</dcterms:modified>
</cp:coreProperties>
</file>