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81853" w14:textId="77777777" w:rsidR="009C4820" w:rsidRDefault="009C4820" w:rsidP="009C48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14:paraId="6C1A1386" w14:textId="77777777" w:rsidR="009C4820" w:rsidRDefault="009C4820" w:rsidP="009C48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АВТОНОМНОЕ ОБРАЗОВАТЕЛЬНОЕ</w:t>
      </w:r>
    </w:p>
    <w:p w14:paraId="3F6BE0AF" w14:textId="77777777" w:rsidR="009C4820" w:rsidRDefault="009C4820" w:rsidP="009C48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ВЫСШЕГО ОБРАЗОВАНИЯ</w:t>
      </w:r>
    </w:p>
    <w:p w14:paraId="28976DB8" w14:textId="77777777" w:rsidR="009C4820" w:rsidRDefault="009C4820" w:rsidP="009C48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«МОСКОВСКИЙ ГОСУДАРСТВЕННЫЙ ЮРИДИЧЕСКИЙ УНИВЕРСИТЕТ </w:t>
      </w:r>
    </w:p>
    <w:p w14:paraId="54590502" w14:textId="77777777" w:rsidR="009C4820" w:rsidRDefault="009C4820" w:rsidP="009C48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О.Е. КУТАФИНА (МГЮА)»</w:t>
      </w:r>
    </w:p>
    <w:p w14:paraId="7621FD68" w14:textId="77777777" w:rsidR="009C4820" w:rsidRDefault="009C4820" w:rsidP="009C48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(УНИВЕРСИТЕТ ИМЕНИ О.Е. КУТАФИНА (МГЮА))</w:t>
      </w:r>
    </w:p>
    <w:p w14:paraId="11037D43" w14:textId="77777777" w:rsidR="009A6ADC" w:rsidRPr="009A6ADC" w:rsidRDefault="009A6ADC" w:rsidP="009A6ADC">
      <w:pPr>
        <w:spacing w:after="0" w:line="240" w:lineRule="auto"/>
        <w:ind w:right="622"/>
        <w:jc w:val="center"/>
        <w:rPr>
          <w:rFonts w:ascii="Times New Roman" w:eastAsiaTheme="minorEastAsia" w:hAnsi="Times New Roman" w:cs="Times New Roman"/>
          <w:lang w:eastAsia="ru-RU"/>
        </w:rPr>
      </w:pPr>
    </w:p>
    <w:p w14:paraId="4DE93E31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6A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Оренбургский институт (филиал)</w:t>
      </w:r>
    </w:p>
    <w:p w14:paraId="0803C940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144C61DD" w14:textId="77777777" w:rsidR="009A6ADC" w:rsidRPr="009A6ADC" w:rsidRDefault="009A6ADC" w:rsidP="009A6ADC">
      <w:pPr>
        <w:spacing w:after="0" w:line="240" w:lineRule="auto"/>
        <w:ind w:right="619"/>
        <w:jc w:val="center"/>
        <w:rPr>
          <w:rFonts w:ascii="Times New Roman" w:eastAsiaTheme="minorEastAsia" w:hAnsi="Times New Roman" w:cs="Times New Roman"/>
          <w:i/>
          <w:sz w:val="28"/>
          <w:lang w:eastAsia="ru-RU"/>
        </w:rPr>
      </w:pPr>
      <w:r w:rsidRPr="009A6ADC">
        <w:rPr>
          <w:rFonts w:ascii="Times New Roman" w:eastAsiaTheme="minorEastAsia" w:hAnsi="Times New Roman" w:cs="Times New Roman"/>
          <w:i/>
          <w:sz w:val="28"/>
          <w:lang w:eastAsia="ru-RU"/>
        </w:rPr>
        <w:t>Кафедра уголовно-процессуального права и криминалистики</w:t>
      </w:r>
    </w:p>
    <w:p w14:paraId="515304F2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14:paraId="78F19173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u w:val="single"/>
        </w:rPr>
      </w:pPr>
      <w:r w:rsidRPr="009A6ADC">
        <w:rPr>
          <w:rFonts w:ascii="Times New Roman" w:eastAsia="Times New Roman" w:hAnsi="Times New Roman" w:cs="Times New Roman"/>
          <w:sz w:val="32"/>
          <w:szCs w:val="32"/>
        </w:rPr>
        <w:t>РАБОЧАЯ ПРОГРАММА ПРОИЗВОДСТВЕНОЙ ПРАКТИКИ</w:t>
      </w:r>
    </w:p>
    <w:p w14:paraId="6665EB4D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00D2FE" w14:textId="77777777" w:rsidR="009A6ADC" w:rsidRPr="009A6ADC" w:rsidRDefault="009A6ADC" w:rsidP="009A6AD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ADC">
        <w:rPr>
          <w:rFonts w:ascii="Times New Roman" w:eastAsia="Times New Roman" w:hAnsi="Times New Roman" w:cs="Times New Roman"/>
          <w:b/>
          <w:sz w:val="28"/>
          <w:szCs w:val="28"/>
        </w:rPr>
        <w:t>ПРОИЗВОДСТВЕННАЯ ПРАКТИКА: ПРАВОПРИМЕНИТЕЛЬНАЯ ПРАКТИКА</w:t>
      </w:r>
    </w:p>
    <w:p w14:paraId="0DAB5B4E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DA6AB9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ADC">
        <w:rPr>
          <w:rFonts w:ascii="Times New Roman" w:eastAsia="Times New Roman" w:hAnsi="Times New Roman" w:cs="Times New Roman"/>
          <w:b/>
          <w:sz w:val="28"/>
          <w:szCs w:val="28"/>
        </w:rPr>
        <w:t>Б2.В.01(П)</w:t>
      </w:r>
    </w:p>
    <w:p w14:paraId="333CF534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9795FF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ADC">
        <w:rPr>
          <w:rFonts w:ascii="Times New Roman" w:eastAsia="Times New Roman" w:hAnsi="Times New Roman" w:cs="Times New Roman"/>
          <w:b/>
          <w:sz w:val="28"/>
          <w:szCs w:val="28"/>
        </w:rPr>
        <w:t>год набора 202</w:t>
      </w:r>
      <w:r w:rsidR="00FD11F0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06623AC5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2"/>
        <w:gridCol w:w="5212"/>
      </w:tblGrid>
      <w:tr w:rsidR="009A6ADC" w:rsidRPr="009A6ADC" w14:paraId="45445C21" w14:textId="77777777" w:rsidTr="00105631">
        <w:tc>
          <w:tcPr>
            <w:tcW w:w="3936" w:type="dxa"/>
            <w:shd w:val="clear" w:color="auto" w:fill="auto"/>
          </w:tcPr>
          <w:p w14:paraId="017556F6" w14:textId="6AE784F0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Код и наименование </w:t>
            </w:r>
            <w:r w:rsidR="00AC1A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специальности</w:t>
            </w:r>
            <w:r w:rsidRPr="009A6A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0D95C21C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40.05.01 Правовое обеспечение национальной безопасности</w:t>
            </w:r>
          </w:p>
        </w:tc>
      </w:tr>
      <w:tr w:rsidR="009A6ADC" w:rsidRPr="009A6ADC" w14:paraId="3D45FE77" w14:textId="77777777" w:rsidTr="00105631">
        <w:tc>
          <w:tcPr>
            <w:tcW w:w="3936" w:type="dxa"/>
            <w:shd w:val="clear" w:color="auto" w:fill="auto"/>
          </w:tcPr>
          <w:p w14:paraId="6A8F268E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14:paraId="10C6FF8A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A6ADC" w:rsidRPr="009A6ADC" w14:paraId="4A478205" w14:textId="77777777" w:rsidTr="00105631">
        <w:tc>
          <w:tcPr>
            <w:tcW w:w="3936" w:type="dxa"/>
            <w:shd w:val="clear" w:color="auto" w:fill="auto"/>
          </w:tcPr>
          <w:p w14:paraId="413FF0F3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Уровень высшего образования: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4D0B6C53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Уровень специалитета</w:t>
            </w:r>
          </w:p>
        </w:tc>
      </w:tr>
      <w:tr w:rsidR="009A6ADC" w:rsidRPr="009A6ADC" w14:paraId="53CEAED0" w14:textId="77777777" w:rsidTr="00105631">
        <w:tc>
          <w:tcPr>
            <w:tcW w:w="3936" w:type="dxa"/>
            <w:shd w:val="clear" w:color="auto" w:fill="auto"/>
          </w:tcPr>
          <w:p w14:paraId="3453D9CD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14:paraId="0FD75B1A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A6ADC" w:rsidRPr="009A6ADC" w14:paraId="1357B5DE" w14:textId="77777777" w:rsidTr="00105631">
        <w:tc>
          <w:tcPr>
            <w:tcW w:w="3936" w:type="dxa"/>
            <w:shd w:val="clear" w:color="auto" w:fill="auto"/>
          </w:tcPr>
          <w:p w14:paraId="3B154E82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Специализация ОПОП ВО: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3B71AF1D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Государственно-правовая</w:t>
            </w:r>
          </w:p>
        </w:tc>
      </w:tr>
      <w:tr w:rsidR="009A6ADC" w:rsidRPr="009A6ADC" w14:paraId="4C823C81" w14:textId="77777777" w:rsidTr="00105631">
        <w:tc>
          <w:tcPr>
            <w:tcW w:w="3936" w:type="dxa"/>
            <w:shd w:val="clear" w:color="auto" w:fill="auto"/>
          </w:tcPr>
          <w:p w14:paraId="26E8C052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14:paraId="4A26C5E2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A6ADC" w:rsidRPr="009A6ADC" w14:paraId="645F2B32" w14:textId="77777777" w:rsidTr="00105631">
        <w:tc>
          <w:tcPr>
            <w:tcW w:w="3936" w:type="dxa"/>
            <w:shd w:val="clear" w:color="auto" w:fill="auto"/>
          </w:tcPr>
          <w:p w14:paraId="3B57ECB1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Формы обучения: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3720153F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очная, заочная, заочная (ускоренное обучение на базе ВО)</w:t>
            </w:r>
          </w:p>
          <w:p w14:paraId="64DBEEA5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A6ADC" w:rsidRPr="009A6ADC" w14:paraId="3A7866F1" w14:textId="77777777" w:rsidTr="00105631">
        <w:tc>
          <w:tcPr>
            <w:tcW w:w="3936" w:type="dxa"/>
            <w:shd w:val="clear" w:color="auto" w:fill="auto"/>
          </w:tcPr>
          <w:p w14:paraId="320915A6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14:paraId="21905E25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A6ADC" w:rsidRPr="009A6ADC" w14:paraId="141C41AB" w14:textId="77777777" w:rsidTr="00105631">
        <w:tc>
          <w:tcPr>
            <w:tcW w:w="3936" w:type="dxa"/>
            <w:shd w:val="clear" w:color="auto" w:fill="auto"/>
          </w:tcPr>
          <w:p w14:paraId="3811F98D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249F736F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Юрист</w:t>
            </w:r>
          </w:p>
        </w:tc>
      </w:tr>
    </w:tbl>
    <w:p w14:paraId="1B0FF685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E710509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0DB175D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01C369B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567C0C2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5AB442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AC22364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4D47DE1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6EE16AE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6E8C117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9A6ADC" w:rsidRPr="009A6ADC" w:rsidSect="00680F07">
          <w:headerReference w:type="default" r:id="rId7"/>
          <w:footerReference w:type="default" r:id="rId8"/>
          <w:pgSz w:w="11910" w:h="16840"/>
          <w:pgMar w:top="1418" w:right="1418" w:bottom="1418" w:left="1418" w:header="710" w:footer="720" w:gutter="0"/>
          <w:pgNumType w:start="1"/>
          <w:cols w:space="720"/>
          <w:titlePg/>
          <w:docGrid w:linePitch="299"/>
        </w:sectPr>
      </w:pPr>
      <w:r w:rsidRPr="009A6A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Оренбург-202</w:t>
      </w:r>
      <w:r w:rsidR="00BD777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</w:p>
    <w:p w14:paraId="6A446BD1" w14:textId="77777777" w:rsidR="009A6ADC" w:rsidRPr="009A6ADC" w:rsidRDefault="009A6ADC" w:rsidP="00E217D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AD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Программа утверждена на заседании кафедры уголовно-процессуального права и криминалистики, протокол № </w:t>
      </w:r>
      <w:r w:rsidR="00BD777A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9A6ADC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BD777A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9A6A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777A">
        <w:rPr>
          <w:rFonts w:ascii="Times New Roman" w:eastAsia="Times New Roman" w:hAnsi="Times New Roman" w:cs="Times New Roman"/>
          <w:sz w:val="26"/>
          <w:szCs w:val="26"/>
        </w:rPr>
        <w:t>апреля</w:t>
      </w:r>
      <w:r w:rsidRPr="009A6ADC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BD777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A6ADC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5DE9104F" w14:textId="77777777" w:rsidR="009A6ADC" w:rsidRPr="009A6ADC" w:rsidRDefault="009A6ADC" w:rsidP="00E217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Автор: </w:t>
      </w:r>
    </w:p>
    <w:p w14:paraId="5123894E" w14:textId="77777777" w:rsidR="009A6ADC" w:rsidRPr="009A6ADC" w:rsidRDefault="009A6ADC" w:rsidP="00E217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Шмелева Е.С. </w:t>
      </w:r>
      <w:r w:rsidRPr="009A6AD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-</w:t>
      </w: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кандидат юридических наук, доцент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14:paraId="5B5750AC" w14:textId="77777777" w:rsidR="009A6ADC" w:rsidRPr="009A6ADC" w:rsidRDefault="009A6ADC" w:rsidP="00E217D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BEC06F" w14:textId="77777777" w:rsidR="009A6ADC" w:rsidRPr="009A6ADC" w:rsidRDefault="009A6ADC" w:rsidP="00E217D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ADC">
        <w:rPr>
          <w:rFonts w:ascii="Times New Roman" w:eastAsia="Times New Roman" w:hAnsi="Times New Roman" w:cs="Times New Roman"/>
          <w:sz w:val="26"/>
          <w:szCs w:val="26"/>
        </w:rPr>
        <w:t>Рецензенты:</w:t>
      </w:r>
    </w:p>
    <w:p w14:paraId="13E93606" w14:textId="77777777" w:rsidR="009A6ADC" w:rsidRPr="009A6ADC" w:rsidRDefault="009A6ADC" w:rsidP="00E217D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ADC">
        <w:rPr>
          <w:rFonts w:ascii="Times New Roman" w:eastAsia="Times New Roman" w:hAnsi="Times New Roman" w:cs="Times New Roman"/>
          <w:sz w:val="26"/>
          <w:szCs w:val="26"/>
        </w:rPr>
        <w:t xml:space="preserve">Резепкин А.М. </w:t>
      </w:r>
      <w:r w:rsidRPr="009A6ADC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9A6ADC">
        <w:rPr>
          <w:rFonts w:ascii="Times New Roman" w:eastAsia="Times New Roman" w:hAnsi="Times New Roman" w:cs="Times New Roman"/>
          <w:sz w:val="26"/>
          <w:szCs w:val="26"/>
        </w:rPr>
        <w:t xml:space="preserve"> кандидат юридических наук, доцент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14:paraId="74CA3388" w14:textId="77777777" w:rsidR="009A6ADC" w:rsidRPr="009A6ADC" w:rsidRDefault="000A2288" w:rsidP="00E217D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Гришин А.Ю. – адвокат Коллегии адвокатов № 1 г. Оренбурга Адвокатской палаты Оренбургской области. </w:t>
      </w:r>
    </w:p>
    <w:p w14:paraId="0C27E0D2" w14:textId="77777777" w:rsidR="009A6ADC" w:rsidRPr="009A6ADC" w:rsidRDefault="009A6ADC" w:rsidP="00E217D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0E887DE" w14:textId="77777777" w:rsidR="009A6ADC" w:rsidRPr="009A6ADC" w:rsidRDefault="009A6ADC" w:rsidP="00E217D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3B1369A" w14:textId="77777777" w:rsidR="009A6ADC" w:rsidRPr="009A6ADC" w:rsidRDefault="009A6ADC" w:rsidP="00E217D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0887B99" w14:textId="77777777" w:rsidR="009A6ADC" w:rsidRPr="009A6ADC" w:rsidRDefault="009A6ADC" w:rsidP="00E217D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EFA8BA0" w14:textId="77777777" w:rsidR="009A6ADC" w:rsidRPr="009A6ADC" w:rsidRDefault="009A6ADC" w:rsidP="00E217D1">
      <w:pPr>
        <w:widowControl w:val="0"/>
        <w:tabs>
          <w:tab w:val="left" w:pos="63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ADC">
        <w:rPr>
          <w:rFonts w:ascii="Times New Roman" w:eastAsia="Times New Roman" w:hAnsi="Times New Roman" w:cs="Times New Roman"/>
          <w:sz w:val="26"/>
          <w:szCs w:val="26"/>
        </w:rPr>
        <w:t>Шмелева Е.С.</w:t>
      </w:r>
      <w:r w:rsidR="00E217D1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CCB5A4F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ADC">
        <w:rPr>
          <w:rFonts w:ascii="Times New Roman" w:eastAsia="Times New Roman" w:hAnsi="Times New Roman" w:cs="Times New Roman"/>
          <w:sz w:val="26"/>
          <w:szCs w:val="26"/>
        </w:rPr>
        <w:t>Производственная практика: правоприменительная практика: рабочая программа производственной практики / Шмелева Е.С. — Оренбург, 202</w:t>
      </w:r>
      <w:r w:rsidR="00703BA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A6AD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05452CE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7DF974F6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6608F02F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7FF32DC9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F307BBF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72080E73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3A1F373B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5A96AA2C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610B4EB9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09D7E8E6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3B0E834A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6CF8F84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53C1886E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429BB6C2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ABEFF4D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right="-14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6ADC">
        <w:rPr>
          <w:rFonts w:ascii="Times New Roman" w:eastAsia="Times New Roman" w:hAnsi="Times New Roman" w:cs="Times New Roman"/>
          <w:sz w:val="26"/>
          <w:szCs w:val="26"/>
        </w:rPr>
        <w:t>Программа составлена в соответствии с требованиями ФГОС ВО.</w:t>
      </w:r>
    </w:p>
    <w:p w14:paraId="3C550A1C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14:paraId="2571A58C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14:paraId="13E8A961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14:paraId="5FB6A695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14:paraId="7D2192BE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A6ADC">
        <w:rPr>
          <w:rFonts w:ascii="Times New Roman" w:eastAsia="Times New Roman" w:hAnsi="Times New Roman" w:cs="Times New Roman"/>
          <w:sz w:val="26"/>
          <w:szCs w:val="26"/>
        </w:rPr>
        <w:t xml:space="preserve">© Оренбургский институт (филиал) </w:t>
      </w:r>
    </w:p>
    <w:p w14:paraId="0C078374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9A6ADC" w:rsidRPr="009A6ADC" w:rsidSect="00680F07">
          <w:pgSz w:w="11910" w:h="16840"/>
          <w:pgMar w:top="1418" w:right="1418" w:bottom="1418" w:left="1418" w:header="709" w:footer="0" w:gutter="0"/>
          <w:cols w:space="720"/>
          <w:titlePg/>
          <w:docGrid w:linePitch="299"/>
        </w:sectPr>
      </w:pPr>
      <w:r w:rsidRPr="009A6ADC">
        <w:rPr>
          <w:rFonts w:ascii="Times New Roman" w:eastAsia="Times New Roman" w:hAnsi="Times New Roman" w:cs="Times New Roman"/>
          <w:sz w:val="26"/>
          <w:szCs w:val="26"/>
        </w:rPr>
        <w:t>Университета имени О.Е. Кутафина (МГЮА), 202</w:t>
      </w:r>
      <w:r w:rsidR="00745C95">
        <w:rPr>
          <w:rFonts w:ascii="Times New Roman" w:eastAsia="Times New Roman" w:hAnsi="Times New Roman" w:cs="Times New Roman"/>
          <w:sz w:val="26"/>
          <w:szCs w:val="26"/>
        </w:rPr>
        <w:t>4</w:t>
      </w:r>
    </w:p>
    <w:p w14:paraId="174AB982" w14:textId="77777777" w:rsidR="009A6ADC" w:rsidRPr="009A6ADC" w:rsidRDefault="009A6ADC" w:rsidP="009A6ADC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>ОБЩИЕ ПОЛОЖЕНИЯ.</w:t>
      </w:r>
    </w:p>
    <w:p w14:paraId="28BB64D4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3817E020" w14:textId="77777777" w:rsidR="009A6ADC" w:rsidRPr="009A6ADC" w:rsidRDefault="009A6ADC" w:rsidP="009A6ADC">
      <w:pPr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6ADC">
        <w:rPr>
          <w:rFonts w:ascii="Times New Roman" w:eastAsia="Times New Roman" w:hAnsi="Times New Roman" w:cs="Times New Roman"/>
          <w:b/>
          <w:sz w:val="26"/>
          <w:szCs w:val="26"/>
        </w:rPr>
        <w:t>Цели и задачи освоения производственной практики</w:t>
      </w:r>
    </w:p>
    <w:p w14:paraId="06FDED91" w14:textId="77777777" w:rsidR="009A6ADC" w:rsidRPr="009A6ADC" w:rsidRDefault="009A6ADC" w:rsidP="009A6ADC">
      <w:pPr>
        <w:suppressAutoHyphens/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568F8128" w14:textId="77777777" w:rsidR="009A6ADC" w:rsidRPr="009A6ADC" w:rsidRDefault="009A6ADC" w:rsidP="009A6AD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6ADC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Практическая подготовка –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программы.</w:t>
      </w: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9A6ADC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 </w:t>
      </w: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Улучшение качества профессиональной подготовки обучающихся; углубление ими представлений о практической деятельности профильных органов (организаций), выбранных в качестве места (базы) прохождения практики; формирование и совершенствование профессиональных умений, навыков и компетенций, осваиваемых в рамках ОПОП ВО, в реальных условиях практической деятельности; закрепление и углубление теоретических знаний, полученных в процессе обучения; профессионально-компетентностная подготовка к самостоятельной работе.</w:t>
      </w:r>
    </w:p>
    <w:p w14:paraId="5A5ABF2F" w14:textId="77777777" w:rsidR="009A6ADC" w:rsidRPr="009A6ADC" w:rsidRDefault="009A6ADC" w:rsidP="009A6AD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Профессиональными задачами, к выполнению которых готовятся обучающиеся в ходе производственной практики, являются получение профессиональных умений и опыта профессиональной деятельности.</w:t>
      </w:r>
    </w:p>
    <w:p w14:paraId="66655E3D" w14:textId="77777777" w:rsidR="009A6ADC" w:rsidRPr="009A6ADC" w:rsidRDefault="009A6ADC" w:rsidP="009A6ADC">
      <w:pPr>
        <w:widowControl w:val="0"/>
        <w:suppressAutoHyphens/>
        <w:autoSpaceDE w:val="0"/>
        <w:autoSpaceDN w:val="0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DD4724" w14:textId="77777777" w:rsidR="009A6ADC" w:rsidRPr="009A6ADC" w:rsidRDefault="009A6ADC" w:rsidP="009A6ADC">
      <w:pPr>
        <w:widowControl w:val="0"/>
        <w:numPr>
          <w:ilvl w:val="1"/>
          <w:numId w:val="23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A6ADC">
        <w:rPr>
          <w:rFonts w:ascii="Times New Roman" w:eastAsia="Times New Roman" w:hAnsi="Times New Roman" w:cs="Times New Roman"/>
          <w:b/>
          <w:bCs/>
          <w:sz w:val="26"/>
          <w:szCs w:val="26"/>
        </w:rPr>
        <w:t>Место производственной практики в структуре ОПОП ВО</w:t>
      </w:r>
    </w:p>
    <w:p w14:paraId="18FF0905" w14:textId="77777777" w:rsidR="009A6ADC" w:rsidRPr="009A6ADC" w:rsidRDefault="009A6ADC" w:rsidP="009A6ADC">
      <w:pPr>
        <w:tabs>
          <w:tab w:val="left" w:pos="720"/>
        </w:tabs>
        <w:suppressAutoHyphens/>
        <w:spacing w:after="0" w:line="240" w:lineRule="auto"/>
        <w:ind w:left="720" w:right="2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14:paraId="0B09CF99" w14:textId="77777777" w:rsidR="009A6ADC" w:rsidRPr="009A6ADC" w:rsidRDefault="009A6ADC" w:rsidP="009A6ADC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Производственная практика </w:t>
      </w:r>
      <w:r w:rsidRPr="009A6A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входит в часть, формируемую участниками образовательных отношений Блока Б2 «Практики» ОПОП ВО.</w:t>
      </w:r>
    </w:p>
    <w:p w14:paraId="126DDEB3" w14:textId="77777777" w:rsidR="009A6ADC" w:rsidRPr="009A6ADC" w:rsidRDefault="009A6ADC" w:rsidP="009A6ADC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Производственная практика в органах прокуратуры базируется на предварительном освоении таких предметов как «Судоустройство и правоохранительные органы», «Уголовное право», «Уголовный процесс». </w:t>
      </w:r>
    </w:p>
    <w:p w14:paraId="1C0542C2" w14:textId="77777777" w:rsidR="009A6ADC" w:rsidRPr="009A6ADC" w:rsidRDefault="009A6ADC" w:rsidP="009A6ADC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Студент, направляемый для прохождения производственной практики в органы прокуратуры, должен обладать знаниями по организации системы органов прокуратуры в РФ, понятию, отраслям прокурорского надзора, актам прокурорского реагирования.</w:t>
      </w:r>
    </w:p>
    <w:p w14:paraId="10DEDC21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Логическая и содержательно-методическая связь практики профессиональных умений и опыта профессиональной деятельности с другими частями образовательной программы проявляется в углубленном ознакомлении с деятельностью органов прокуратуры.</w:t>
      </w:r>
    </w:p>
    <w:p w14:paraId="50AF94AF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7EE57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1.3. Формируемые компетенции и индикаторы их достижения </w:t>
      </w:r>
    </w:p>
    <w:p w14:paraId="2EAF679B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(планируемые результаты освоения </w:t>
      </w:r>
      <w:r w:rsidRPr="009A6AD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производственной </w:t>
      </w:r>
      <w:r w:rsidRPr="009A6AD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практики)</w:t>
      </w:r>
    </w:p>
    <w:p w14:paraId="1A2683A5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2951EB7" w14:textId="77777777" w:rsidR="009A6ADC" w:rsidRPr="009A6ADC" w:rsidRDefault="009A6ADC" w:rsidP="009A6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итогам освоения </w:t>
      </w:r>
      <w:r w:rsidRPr="009A6AD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производственной </w:t>
      </w: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практики обучающийся должен обладать следующими компетенциями в соответствии с ФГОС ВО: </w:t>
      </w:r>
    </w:p>
    <w:p w14:paraId="3DC84126" w14:textId="77777777" w:rsidR="009A6ADC" w:rsidRPr="009A6ADC" w:rsidRDefault="009A6ADC" w:rsidP="009A6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Универсальные компетенции:</w:t>
      </w:r>
    </w:p>
    <w:p w14:paraId="46783382" w14:textId="77777777" w:rsidR="009A6ADC" w:rsidRPr="009A6ADC" w:rsidRDefault="009A6ADC" w:rsidP="009A6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 xml:space="preserve">УК-2; УК-4; УК-8; УК-11 </w:t>
      </w:r>
    </w:p>
    <w:p w14:paraId="0C5CE0DD" w14:textId="77777777" w:rsidR="009A6ADC" w:rsidRPr="009A6ADC" w:rsidRDefault="009A6ADC" w:rsidP="009A6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</w:p>
    <w:p w14:paraId="622B4192" w14:textId="77777777" w:rsidR="009A6ADC" w:rsidRPr="009A6ADC" w:rsidRDefault="009A6ADC" w:rsidP="009A6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Профессиональные компетенции:</w:t>
      </w:r>
    </w:p>
    <w:p w14:paraId="307F5C3A" w14:textId="77777777" w:rsidR="009A6ADC" w:rsidRPr="009A6ADC" w:rsidRDefault="009A6ADC" w:rsidP="009A6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lastRenderedPageBreak/>
        <w:t>ПК-2; ПК-3</w:t>
      </w:r>
    </w:p>
    <w:p w14:paraId="2101DCE9" w14:textId="77777777" w:rsidR="009A6ADC" w:rsidRPr="009A6ADC" w:rsidRDefault="009A6ADC" w:rsidP="009A6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2727"/>
        <w:gridCol w:w="4062"/>
      </w:tblGrid>
      <w:tr w:rsidR="009A6ADC" w:rsidRPr="009A6ADC" w14:paraId="568A2DC1" w14:textId="77777777" w:rsidTr="00105631">
        <w:tc>
          <w:tcPr>
            <w:tcW w:w="2559" w:type="dxa"/>
            <w:shd w:val="clear" w:color="auto" w:fill="auto"/>
          </w:tcPr>
          <w:p w14:paraId="5F84A731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Этапы практики</w:t>
            </w:r>
          </w:p>
          <w:p w14:paraId="7F0EE6C0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2585" w:type="dxa"/>
            <w:shd w:val="clear" w:color="auto" w:fill="auto"/>
          </w:tcPr>
          <w:p w14:paraId="79B75FCA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Код и </w:t>
            </w:r>
          </w:p>
          <w:p w14:paraId="0AE2B4F5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наименование формируемых </w:t>
            </w:r>
          </w:p>
          <w:p w14:paraId="3644D620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компетенций</w:t>
            </w:r>
          </w:p>
        </w:tc>
        <w:tc>
          <w:tcPr>
            <w:tcW w:w="4142" w:type="dxa"/>
            <w:shd w:val="clear" w:color="auto" w:fill="auto"/>
          </w:tcPr>
          <w:p w14:paraId="09D7492B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Индикатор достижения </w:t>
            </w:r>
          </w:p>
          <w:p w14:paraId="231EAB4C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компетенций (планируемый </w:t>
            </w:r>
          </w:p>
          <w:p w14:paraId="6A9E50AF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результат освоения практики)</w:t>
            </w:r>
          </w:p>
        </w:tc>
      </w:tr>
      <w:tr w:rsidR="009A6ADC" w:rsidRPr="009A6ADC" w14:paraId="64A74B68" w14:textId="77777777" w:rsidTr="00105631">
        <w:trPr>
          <w:trHeight w:val="43"/>
        </w:trPr>
        <w:tc>
          <w:tcPr>
            <w:tcW w:w="2559" w:type="dxa"/>
            <w:shd w:val="clear" w:color="auto" w:fill="auto"/>
          </w:tcPr>
          <w:p w14:paraId="0E0A1956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Подготовительный этап</w:t>
            </w:r>
          </w:p>
          <w:p w14:paraId="347AB203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2585" w:type="dxa"/>
            <w:shd w:val="clear" w:color="auto" w:fill="auto"/>
          </w:tcPr>
          <w:p w14:paraId="620BF8A7" w14:textId="77777777" w:rsidR="009A6ADC" w:rsidRPr="009A6ADC" w:rsidRDefault="009A6AD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УК-2 </w:t>
            </w: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Способен управлять проектом на всех этапах его жизненного цикла</w:t>
            </w:r>
          </w:p>
          <w:p w14:paraId="004EF72A" w14:textId="77777777" w:rsidR="009A6ADC" w:rsidRPr="009A6ADC" w:rsidRDefault="009A6AD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УК-4 </w:t>
            </w: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  <w:p w14:paraId="706CA739" w14:textId="77777777" w:rsidR="009A6ADC" w:rsidRPr="009A6ADC" w:rsidRDefault="009A6AD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ПК-1 </w:t>
            </w: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Способен разрабатывать проекты нормативных правовых актов, правовые нормы для различных уровней нормотворчества, оценивать возможные правовые риски реализации нормативных предписаний или иных решений, необходимость изменения нормативных правовых актов и обосновывать такие изменения в сфере обеспечения законности и правопорядка, безопасности личности, общества и государства</w:t>
            </w:r>
          </w:p>
        </w:tc>
        <w:tc>
          <w:tcPr>
            <w:tcW w:w="4142" w:type="dxa"/>
            <w:shd w:val="clear" w:color="auto" w:fill="auto"/>
          </w:tcPr>
          <w:p w14:paraId="135832EB" w14:textId="0549347E" w:rsidR="009A6ADC" w:rsidRPr="009A6ADC" w:rsidRDefault="00AC1A6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9A6ADC"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УК-2.1 </w:t>
            </w:r>
            <w:r w:rsidR="009A6ADC"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Формулирует на основе поставленной проблемы проектную задачу и способ ее решения через реализацию проектного управления</w:t>
            </w:r>
          </w:p>
          <w:p w14:paraId="39A610F4" w14:textId="646F7666" w:rsidR="009A6ADC" w:rsidRPr="009A6ADC" w:rsidRDefault="00AC1A6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9A6ADC"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УК-2.2 </w:t>
            </w:r>
            <w:r w:rsidR="009A6ADC"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  <w:p w14:paraId="32E5213B" w14:textId="231E22D7" w:rsidR="009A6ADC" w:rsidRPr="009A6ADC" w:rsidRDefault="00AC1A6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9A6ADC"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УК-2.3 </w:t>
            </w:r>
            <w:r w:rsidR="009A6ADC"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Планирует необходимые ресурсы, в том числе с учетом их заменимости</w:t>
            </w:r>
          </w:p>
          <w:p w14:paraId="1B389DF1" w14:textId="562B4847" w:rsidR="009A6ADC" w:rsidRPr="009A6ADC" w:rsidRDefault="00AC1A6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9A6ADC"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УК-2.4 </w:t>
            </w:r>
            <w:r w:rsidR="009A6ADC"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Разрабатывает план реализации проекта с использованием инструментов планирования</w:t>
            </w:r>
          </w:p>
          <w:p w14:paraId="660FE14B" w14:textId="5580B225" w:rsidR="009A6ADC" w:rsidRPr="009A6ADC" w:rsidRDefault="00AC1A6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9A6ADC"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УК-2.5 </w:t>
            </w:r>
            <w:r w:rsidR="009A6ADC"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Осуществляет мониторинг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  <w:p w14:paraId="0A42E3AC" w14:textId="453F13ED" w:rsidR="009A6ADC" w:rsidRPr="009A6ADC" w:rsidRDefault="00AC1A6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9A6ADC"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УК-4.1 </w:t>
            </w:r>
            <w:r w:rsidR="009A6ADC"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Устанавливает и развивает профессиональные контакты в соответствии с потребностями совместной деятельности, включая обмен информацией и выработку единой стратегии взаимодействия</w:t>
            </w:r>
          </w:p>
          <w:p w14:paraId="432506C4" w14:textId="1FEC46D0" w:rsidR="009A6ADC" w:rsidRPr="009A6ADC" w:rsidRDefault="00AC1A6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9A6ADC"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УК-4.2 </w:t>
            </w:r>
            <w:r w:rsidR="009A6ADC"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Составляет, переводит и редактирует различные академические тексты (рефераты, эссе, обзоры, статьи и т.д.), в том числе на иностранном(ых) языке(ах)</w:t>
            </w:r>
          </w:p>
          <w:p w14:paraId="7E815967" w14:textId="466559A0" w:rsidR="009A6ADC" w:rsidRPr="009A6ADC" w:rsidRDefault="00AC1A6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lastRenderedPageBreak/>
              <w:t>И</w:t>
            </w:r>
            <w:r w:rsidR="009A6ADC"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УК-4.3 </w:t>
            </w:r>
            <w:r w:rsidR="009A6ADC"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  <w:p w14:paraId="434FBA35" w14:textId="392C3494" w:rsidR="009A6ADC" w:rsidRPr="009A6ADC" w:rsidRDefault="00AC1A6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9A6ADC"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УК-4.4 </w:t>
            </w:r>
            <w:r w:rsidR="009A6ADC"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Аргументированно и конструктивно отстаивает свои позиции и идеи в академических и профессиональных дискуссиях на государственном языке РФ и иностранном(ых) языке(ах)</w:t>
            </w:r>
          </w:p>
        </w:tc>
      </w:tr>
      <w:tr w:rsidR="009A6ADC" w:rsidRPr="009A6ADC" w14:paraId="6EC27794" w14:textId="77777777" w:rsidTr="00105631">
        <w:tc>
          <w:tcPr>
            <w:tcW w:w="2559" w:type="dxa"/>
            <w:shd w:val="clear" w:color="auto" w:fill="auto"/>
          </w:tcPr>
          <w:p w14:paraId="0104D1EA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lastRenderedPageBreak/>
              <w:t>Основной этап</w:t>
            </w:r>
          </w:p>
          <w:p w14:paraId="30F5BE86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2585" w:type="dxa"/>
            <w:shd w:val="clear" w:color="auto" w:fill="auto"/>
          </w:tcPr>
          <w:p w14:paraId="5E9ADD37" w14:textId="77777777" w:rsidR="009A6ADC" w:rsidRPr="009A6ADC" w:rsidRDefault="009A6AD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УК-8 </w:t>
            </w: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14:paraId="762577B5" w14:textId="77777777" w:rsidR="009A6ADC" w:rsidRPr="009A6ADC" w:rsidRDefault="009A6AD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ПК-2 </w:t>
            </w: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Способен квалифицировано применять правовые нормы и принимать правоприменительные акты в сфере обеспечения законности и правопорядка, безопасности личности, общества и государства</w:t>
            </w:r>
          </w:p>
          <w:p w14:paraId="166E527E" w14:textId="77777777" w:rsidR="009A6ADC" w:rsidRPr="009A6ADC" w:rsidRDefault="009A6AD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42" w:type="dxa"/>
            <w:shd w:val="clear" w:color="auto" w:fill="auto"/>
          </w:tcPr>
          <w:p w14:paraId="215F6971" w14:textId="6FE9E95B" w:rsidR="009A6ADC" w:rsidRPr="009A6ADC" w:rsidRDefault="00AC1A6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9A6ADC"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УК-8.1 </w:t>
            </w:r>
            <w:r w:rsidR="009A6ADC"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Анализирует факторы вредного 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  <w:p w14:paraId="645CDA55" w14:textId="7BAA2EDB" w:rsidR="009A6ADC" w:rsidRPr="009A6ADC" w:rsidRDefault="00AC1A6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9A6ADC"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УК-8.2 </w:t>
            </w:r>
            <w:r w:rsidR="009A6ADC"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Идентифицирует опасные и вредные факторы в рамках осуществляемой деятельности</w:t>
            </w:r>
          </w:p>
          <w:p w14:paraId="5930D741" w14:textId="4AD48FDA" w:rsidR="009A6ADC" w:rsidRPr="009A6ADC" w:rsidRDefault="00AC1A6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9A6ADC"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УК-8.3 </w:t>
            </w:r>
            <w:r w:rsidR="009A6ADC"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Выявляет проблемы, связанные с нарушениями техники безопасности на рабочем месте; предлагает мероприятия по предотвращению чрезвычайных ситуаций</w:t>
            </w:r>
          </w:p>
          <w:p w14:paraId="41BEB36D" w14:textId="579F879E" w:rsidR="009A6ADC" w:rsidRPr="009A6ADC" w:rsidRDefault="00AC1A6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9A6ADC"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УК-8.4 </w:t>
            </w:r>
            <w:r w:rsidR="009A6ADC"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  <w:p w14:paraId="4BF63C21" w14:textId="1E22A80B" w:rsidR="009A6ADC" w:rsidRPr="009A6ADC" w:rsidRDefault="00AC1A6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И</w:t>
            </w:r>
            <w:r w:rsidR="009A6ADC" w:rsidRPr="009A6ADC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ПК-2.1</w:t>
            </w:r>
            <w:r w:rsidR="009A6ADC" w:rsidRPr="009A6AD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ab/>
              <w:t>Знает содержание нормативных правовых актов, регулирующих обеспечение законности и правопорядка, безопасности личности, общества и государства</w:t>
            </w:r>
          </w:p>
          <w:p w14:paraId="406DAE88" w14:textId="32957A33" w:rsidR="009A6ADC" w:rsidRPr="009A6ADC" w:rsidRDefault="00AC1A6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И</w:t>
            </w:r>
            <w:r w:rsidR="009A6ADC" w:rsidRPr="009A6ADC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ПК-2.2</w:t>
            </w:r>
            <w:r w:rsidR="009A6ADC" w:rsidRPr="009A6AD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Знает функции и полномочия органов государственной власти, </w:t>
            </w:r>
            <w:r w:rsidR="009A6ADC" w:rsidRPr="009A6AD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обеспечивающих законность и правопорядок, безопасность личности, общества и государства</w:t>
            </w:r>
          </w:p>
          <w:p w14:paraId="4ACD6A80" w14:textId="2B7DC5F4" w:rsidR="009A6ADC" w:rsidRPr="009A6ADC" w:rsidRDefault="00AC1A6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И</w:t>
            </w:r>
            <w:r w:rsidR="009A6ADC" w:rsidRPr="009A6ADC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ПК-2.3</w:t>
            </w:r>
            <w:r w:rsidR="009A6ADC" w:rsidRPr="009A6AD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ab/>
              <w:t>Понимает механизм реализации норм права, регламентирующих вопросы обеспечения законности и правопорядка, безопасности личности, общества и государства</w:t>
            </w:r>
          </w:p>
          <w:p w14:paraId="457B9B33" w14:textId="131FE9CD" w:rsidR="009A6ADC" w:rsidRPr="009A6ADC" w:rsidRDefault="00AC1A6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И</w:t>
            </w:r>
            <w:r w:rsidR="009A6ADC" w:rsidRPr="009A6ADC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ПК-2.4</w:t>
            </w:r>
            <w:r w:rsidR="009A6ADC" w:rsidRPr="009A6ADC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ab/>
            </w:r>
            <w:r w:rsidR="009A6ADC" w:rsidRPr="009A6AD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Осуществляет поиск, обобщение, анализ информации, имеющей значение для реализации правовых норм в сфере обеспечения законности и правопорядка, безопасности личности, общества и государства</w:t>
            </w:r>
          </w:p>
          <w:p w14:paraId="31FDC02E" w14:textId="4A590DE0" w:rsidR="009A6ADC" w:rsidRPr="009A6ADC" w:rsidRDefault="00AC1A6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И</w:t>
            </w:r>
            <w:r w:rsidR="009A6ADC" w:rsidRPr="009A6ADC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ПК-2.6</w:t>
            </w:r>
            <w:r w:rsidR="009A6ADC" w:rsidRPr="009A6AD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Владеет навыками принятия правоприменительных актов в сфере обеспечения законности и правопорядка, безопасности личности, общества и государства</w:t>
            </w:r>
          </w:p>
        </w:tc>
      </w:tr>
      <w:tr w:rsidR="009A6ADC" w:rsidRPr="009A6ADC" w14:paraId="23A6666F" w14:textId="77777777" w:rsidTr="00105631">
        <w:tc>
          <w:tcPr>
            <w:tcW w:w="2559" w:type="dxa"/>
            <w:shd w:val="clear" w:color="auto" w:fill="auto"/>
          </w:tcPr>
          <w:p w14:paraId="357264EC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lastRenderedPageBreak/>
              <w:t>Аттестация по итогам практики</w:t>
            </w: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2585" w:type="dxa"/>
            <w:shd w:val="clear" w:color="auto" w:fill="auto"/>
          </w:tcPr>
          <w:p w14:paraId="00968AD4" w14:textId="77777777" w:rsidR="009A6ADC" w:rsidRPr="009A6ADC" w:rsidRDefault="009A6AD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УК-11 </w:t>
            </w: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Способен формировать нетерпимое отношение к коррупционному поведению</w:t>
            </w:r>
          </w:p>
          <w:p w14:paraId="2A58995E" w14:textId="77777777" w:rsidR="009A6ADC" w:rsidRPr="009A6ADC" w:rsidRDefault="009A6AD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ПК-3 </w:t>
            </w: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Способен обеспечивать законность и правопорядок, безопасность личности, общества и государства</w:t>
            </w:r>
          </w:p>
          <w:p w14:paraId="24008763" w14:textId="77777777" w:rsidR="009A6ADC" w:rsidRPr="009A6ADC" w:rsidRDefault="009A6AD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42" w:type="dxa"/>
            <w:shd w:val="clear" w:color="auto" w:fill="auto"/>
          </w:tcPr>
          <w:p w14:paraId="4356B6F2" w14:textId="55763140" w:rsidR="009A6ADC" w:rsidRPr="009A6ADC" w:rsidRDefault="00AC1A6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И</w:t>
            </w:r>
            <w:r w:rsidR="009A6ADC" w:rsidRPr="009A6ADC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УК-11.1</w:t>
            </w:r>
            <w:r w:rsidR="009A6ADC" w:rsidRPr="009A6AD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ab/>
              <w:t>Анализирует правовые последствия коррупционной деятельности, в том числе собственных действий или бездействий</w:t>
            </w:r>
          </w:p>
          <w:p w14:paraId="70B5392A" w14:textId="324C4D27" w:rsidR="009A6ADC" w:rsidRPr="009A6ADC" w:rsidRDefault="00AC1A6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И</w:t>
            </w:r>
            <w:r w:rsidR="009A6ADC" w:rsidRPr="009A6ADC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УК-11.2</w:t>
            </w:r>
            <w:r w:rsidR="009A6ADC" w:rsidRPr="009A6AD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ab/>
              <w:t>Использует правомерные способы решения задач в социальной и профессиональной сферах</w:t>
            </w:r>
          </w:p>
          <w:p w14:paraId="735F0148" w14:textId="34389009" w:rsidR="009A6ADC" w:rsidRPr="009A6ADC" w:rsidRDefault="00AC1A6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9A6ADC"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ПК-3.1</w:t>
            </w:r>
            <w:r w:rsidR="009A6ADC"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  <w:t>Понимает механизм обеспечения законности и правопорядка, безопасности личности, общества и государства</w:t>
            </w:r>
          </w:p>
          <w:p w14:paraId="1EC11F45" w14:textId="78FA6BF4" w:rsidR="009A6ADC" w:rsidRPr="009A6ADC" w:rsidRDefault="00AC1A6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9A6ADC"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ПК-3.2</w:t>
            </w:r>
            <w:r w:rsidR="009A6ADC"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  <w:t>Знает содержание деятельности органов государственной власти, обеспечивающих законность и правопорядок, безопасность личности, общества и государства</w:t>
            </w:r>
          </w:p>
          <w:p w14:paraId="71D95422" w14:textId="3A0C62CE" w:rsidR="009A6ADC" w:rsidRPr="009A6ADC" w:rsidRDefault="00AC1A6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9A6ADC"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ПК-3.3</w:t>
            </w:r>
            <w:r w:rsidR="009A6ADC"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ab/>
            </w:r>
            <w:r w:rsidR="009A6ADC"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Умеет выявлять угрозы нарушения законности и правопорядка, безопасности личности, общества и государства</w:t>
            </w:r>
          </w:p>
          <w:p w14:paraId="397D93CA" w14:textId="083759B9" w:rsidR="009A6ADC" w:rsidRPr="009A6ADC" w:rsidRDefault="00AC1A6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9A6ADC"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ПК-3.4</w:t>
            </w:r>
            <w:r w:rsidR="009A6ADC"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  <w:t xml:space="preserve">Умеет выявлять нарушения законности и правопорядка, безопасности </w:t>
            </w:r>
            <w:r w:rsidR="009A6ADC"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личности, общества и государства, причины и условия, способствующие их совершению</w:t>
            </w:r>
          </w:p>
          <w:p w14:paraId="219B748A" w14:textId="4E79BC5D" w:rsidR="009A6ADC" w:rsidRPr="009A6ADC" w:rsidRDefault="00AC1A6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9A6ADC"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ПК-3.5</w:t>
            </w:r>
            <w:r w:rsidR="009A6ADC"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Умеет применять нормы права, регулирующие полномочия органов государственной власти, обеспечивающих законность и правопорядок, безопасность личности, общества и государства</w:t>
            </w:r>
          </w:p>
          <w:p w14:paraId="63D2A8E6" w14:textId="2F3C116E" w:rsidR="009A6ADC" w:rsidRPr="009A6ADC" w:rsidRDefault="00AC1A6C" w:rsidP="009A6A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9A6ADC"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ПК-3.6</w:t>
            </w:r>
            <w:r w:rsidR="009A6ADC"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  <w:t>Определяет меры, принятие которых необходимо для своевременного и полного устранения выявленных нарушений законности и правопорядка, безопасности личности, общества и государства.</w:t>
            </w:r>
          </w:p>
        </w:tc>
      </w:tr>
    </w:tbl>
    <w:p w14:paraId="41B472DC" w14:textId="77777777" w:rsidR="009A6ADC" w:rsidRPr="009A6ADC" w:rsidRDefault="009A6ADC" w:rsidP="009A6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</w:p>
    <w:p w14:paraId="42A74726" w14:textId="77777777" w:rsidR="009A6ADC" w:rsidRPr="009A6ADC" w:rsidRDefault="009A6ADC" w:rsidP="009A6ADC">
      <w:pPr>
        <w:spacing w:after="0" w:line="240" w:lineRule="auto"/>
        <w:ind w:right="108"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66165DB" w14:textId="77777777" w:rsidR="009A6ADC" w:rsidRPr="009A6ADC" w:rsidRDefault="009A6ADC" w:rsidP="009A6ADC">
      <w:pPr>
        <w:spacing w:after="0" w:line="240" w:lineRule="auto"/>
        <w:ind w:right="108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II.</w:t>
      </w:r>
      <w:r w:rsidRPr="009A6AD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  <w:t>СТРУКТУРА И СОДЕРЖАНИЕ ПРОИЗВОДСТВЕННОЙ ПРАКТИКИ</w:t>
      </w:r>
    </w:p>
    <w:p w14:paraId="018D4F5D" w14:textId="77777777" w:rsidR="009A6ADC" w:rsidRPr="009A6ADC" w:rsidRDefault="009A6ADC" w:rsidP="009A6ADC">
      <w:pPr>
        <w:spacing w:after="0" w:line="240" w:lineRule="auto"/>
        <w:ind w:right="108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252A5D3B" w14:textId="77777777" w:rsidR="009A6ADC" w:rsidRPr="009A6ADC" w:rsidRDefault="009A6ADC" w:rsidP="009A6ADC">
      <w:pPr>
        <w:spacing w:after="0" w:line="240" w:lineRule="auto"/>
        <w:ind w:right="108"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Объем </w:t>
      </w:r>
      <w:r w:rsidRPr="009A6AD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производственной</w:t>
      </w: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практики составляет 9 з.е., 324 академических часа. Форма промежуточной аттестации – зачет.</w:t>
      </w:r>
    </w:p>
    <w:p w14:paraId="65476DFC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</w:pPr>
    </w:p>
    <w:p w14:paraId="005341D1" w14:textId="77777777" w:rsidR="009A6ADC" w:rsidRPr="009A6ADC" w:rsidRDefault="009A6ADC" w:rsidP="009A6ADC">
      <w:pPr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1510A1E1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2.1. Тематические планы</w:t>
      </w:r>
    </w:p>
    <w:p w14:paraId="3A1EFBFF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</w:pPr>
    </w:p>
    <w:p w14:paraId="51B643E1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2.1.1. Тематический план для очной формы обучения</w:t>
      </w:r>
    </w:p>
    <w:tbl>
      <w:tblPr>
        <w:tblpPr w:leftFromText="180" w:rightFromText="180" w:vertAnchor="text" w:tblpY="1"/>
        <w:tblOverlap w:val="never"/>
        <w:tblW w:w="10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425"/>
        <w:gridCol w:w="1417"/>
        <w:gridCol w:w="1134"/>
        <w:gridCol w:w="1983"/>
        <w:gridCol w:w="2012"/>
        <w:gridCol w:w="576"/>
      </w:tblGrid>
      <w:tr w:rsidR="009A6ADC" w:rsidRPr="009A6ADC" w14:paraId="1B19B4B2" w14:textId="77777777" w:rsidTr="00105631">
        <w:trPr>
          <w:gridAfter w:val="1"/>
          <w:wAfter w:w="575" w:type="dxa"/>
          <w:trHeight w:val="820"/>
        </w:trPr>
        <w:tc>
          <w:tcPr>
            <w:tcW w:w="2690" w:type="dxa"/>
            <w:vMerge w:val="restart"/>
            <w:shd w:val="clear" w:color="auto" w:fill="auto"/>
          </w:tcPr>
          <w:p w14:paraId="5856DD69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Этапы практики</w:t>
            </w:r>
          </w:p>
          <w:p w14:paraId="1778FAB6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1736CB5F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</w:t>
            </w:r>
            <w:r w:rsidRPr="009A6ADC"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  <w:t>емес</w:t>
            </w: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C24B848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Виды учебной </w:t>
            </w:r>
          </w:p>
          <w:p w14:paraId="17BE618C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pacing w:val="55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деятельности</w:t>
            </w:r>
          </w:p>
          <w:p w14:paraId="7DB104F5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 объем </w:t>
            </w:r>
          </w:p>
          <w:p w14:paraId="0B1827B0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(в академических </w:t>
            </w:r>
          </w:p>
          <w:p w14:paraId="38B74801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часах)</w:t>
            </w:r>
          </w:p>
        </w:tc>
        <w:tc>
          <w:tcPr>
            <w:tcW w:w="1983" w:type="dxa"/>
            <w:vMerge w:val="restart"/>
            <w:shd w:val="clear" w:color="auto" w:fill="auto"/>
          </w:tcPr>
          <w:p w14:paraId="6A5229A0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6D13C21A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2A0A5DA0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  <w:p w14:paraId="6AB69877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образовательного процесса</w:t>
            </w:r>
          </w:p>
          <w:p w14:paraId="7A040929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 w:val="restart"/>
            <w:shd w:val="clear" w:color="auto" w:fill="auto"/>
          </w:tcPr>
          <w:p w14:paraId="07E0545F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Форма</w:t>
            </w:r>
          </w:p>
          <w:p w14:paraId="44117855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текущего</w:t>
            </w:r>
          </w:p>
          <w:p w14:paraId="6D423B14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контроля /</w:t>
            </w:r>
          </w:p>
          <w:p w14:paraId="20E1652E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Форма</w:t>
            </w:r>
          </w:p>
          <w:p w14:paraId="01F35362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промежуточной аттестации</w:t>
            </w:r>
          </w:p>
          <w:p w14:paraId="6ED27685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9A6ADC" w:rsidRPr="009A6ADC" w14:paraId="36695C26" w14:textId="77777777" w:rsidTr="00105631">
        <w:trPr>
          <w:gridAfter w:val="1"/>
          <w:wAfter w:w="575" w:type="dxa"/>
          <w:trHeight w:val="1100"/>
        </w:trPr>
        <w:tc>
          <w:tcPr>
            <w:tcW w:w="2690" w:type="dxa"/>
            <w:vMerge/>
            <w:tcBorders>
              <w:top w:val="nil"/>
            </w:tcBorders>
            <w:shd w:val="clear" w:color="auto" w:fill="auto"/>
          </w:tcPr>
          <w:p w14:paraId="4435DC1E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614A415D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7E26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</w:t>
            </w:r>
          </w:p>
          <w:p w14:paraId="25867131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31B1222B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73789C64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514A12F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</w:t>
            </w:r>
          </w:p>
        </w:tc>
        <w:tc>
          <w:tcPr>
            <w:tcW w:w="1983" w:type="dxa"/>
            <w:vMerge/>
            <w:shd w:val="clear" w:color="auto" w:fill="auto"/>
          </w:tcPr>
          <w:p w14:paraId="337887D4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14:paraId="31FF9E51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6ADC" w:rsidRPr="009A6ADC" w14:paraId="3201D453" w14:textId="77777777" w:rsidTr="00105631">
        <w:trPr>
          <w:gridAfter w:val="1"/>
          <w:wAfter w:w="575" w:type="dxa"/>
          <w:trHeight w:val="1509"/>
        </w:trPr>
        <w:tc>
          <w:tcPr>
            <w:tcW w:w="2690" w:type="dxa"/>
            <w:shd w:val="clear" w:color="auto" w:fill="auto"/>
          </w:tcPr>
          <w:p w14:paraId="0300E5AA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Подготовительный этап</w:t>
            </w:r>
          </w:p>
          <w:p w14:paraId="547765A7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38388AC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EE029" w14:textId="77777777" w:rsidR="009A6ADC" w:rsidRPr="009A6ADC" w:rsidRDefault="00AC72E0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038A6F26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0D6A7A5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14:paraId="75EA5089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Индивидуальное </w:t>
            </w:r>
          </w:p>
          <w:p w14:paraId="392091AE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  <w:p w14:paraId="31818812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shd w:val="clear" w:color="auto" w:fill="auto"/>
          </w:tcPr>
          <w:p w14:paraId="514DD56F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Консультирование руководителем практики от Университета</w:t>
            </w:r>
          </w:p>
        </w:tc>
      </w:tr>
      <w:tr w:rsidR="009A6ADC" w:rsidRPr="009A6ADC" w14:paraId="55E5101A" w14:textId="77777777" w:rsidTr="00105631">
        <w:trPr>
          <w:gridAfter w:val="1"/>
          <w:wAfter w:w="575" w:type="dxa"/>
          <w:trHeight w:val="1275"/>
        </w:trPr>
        <w:tc>
          <w:tcPr>
            <w:tcW w:w="2690" w:type="dxa"/>
            <w:tcBorders>
              <w:right w:val="single" w:sz="4" w:space="0" w:color="auto"/>
            </w:tcBorders>
            <w:shd w:val="clear" w:color="auto" w:fill="auto"/>
          </w:tcPr>
          <w:p w14:paraId="0B3B3532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lastRenderedPageBreak/>
              <w:t>Основной этап</w:t>
            </w:r>
          </w:p>
          <w:p w14:paraId="797465C0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706580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27E98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4EF75AC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11820E5F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983" w:type="dxa"/>
            <w:shd w:val="clear" w:color="auto" w:fill="auto"/>
          </w:tcPr>
          <w:p w14:paraId="456DFF8B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2" w:type="dxa"/>
            <w:shd w:val="clear" w:color="auto" w:fill="auto"/>
          </w:tcPr>
          <w:p w14:paraId="27F157B5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14:paraId="70BE76EB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9A6ADC" w:rsidRPr="009A6ADC" w14:paraId="34AF1EED" w14:textId="77777777" w:rsidTr="00105631">
        <w:trPr>
          <w:gridAfter w:val="1"/>
          <w:wAfter w:w="575" w:type="dxa"/>
          <w:trHeight w:val="1816"/>
        </w:trPr>
        <w:tc>
          <w:tcPr>
            <w:tcW w:w="2690" w:type="dxa"/>
            <w:tcBorders>
              <w:right w:val="single" w:sz="4" w:space="0" w:color="auto"/>
            </w:tcBorders>
            <w:shd w:val="clear" w:color="auto" w:fill="auto"/>
          </w:tcPr>
          <w:p w14:paraId="4FA7A3AA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Аттестация по итогам практики</w:t>
            </w: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D3E9203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747474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2A44741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34E5C89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14:paraId="7040B807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Собеседование с руководителем практики от Университета</w:t>
            </w:r>
          </w:p>
        </w:tc>
        <w:tc>
          <w:tcPr>
            <w:tcW w:w="2012" w:type="dxa"/>
            <w:shd w:val="clear" w:color="auto" w:fill="auto"/>
          </w:tcPr>
          <w:p w14:paraId="7DE0D097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Письменное рецензирование отчётных материалов, устная защита отчётных материалов</w:t>
            </w:r>
          </w:p>
        </w:tc>
      </w:tr>
      <w:tr w:rsidR="009A6ADC" w:rsidRPr="009A6ADC" w14:paraId="3138FD46" w14:textId="77777777" w:rsidTr="00105631">
        <w:trPr>
          <w:trHeight w:val="287"/>
        </w:trPr>
        <w:tc>
          <w:tcPr>
            <w:tcW w:w="3115" w:type="dxa"/>
            <w:gridSpan w:val="2"/>
            <w:shd w:val="clear" w:color="auto" w:fill="auto"/>
          </w:tcPr>
          <w:p w14:paraId="3D423D7E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Итого в 6 семестре</w:t>
            </w:r>
          </w:p>
          <w:p w14:paraId="313DEAFC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F6C81B7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70B91DD9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106</w:t>
            </w:r>
          </w:p>
          <w:p w14:paraId="08BAFBE8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71" w:type="dxa"/>
            <w:gridSpan w:val="3"/>
            <w:shd w:val="clear" w:color="auto" w:fill="auto"/>
          </w:tcPr>
          <w:p w14:paraId="085EA051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Зачет </w:t>
            </w:r>
          </w:p>
        </w:tc>
      </w:tr>
      <w:tr w:rsidR="009A6ADC" w:rsidRPr="009A6ADC" w14:paraId="6C998C92" w14:textId="77777777" w:rsidTr="00105631">
        <w:trPr>
          <w:gridAfter w:val="1"/>
          <w:wAfter w:w="575" w:type="dxa"/>
          <w:trHeight w:val="1816"/>
        </w:trPr>
        <w:tc>
          <w:tcPr>
            <w:tcW w:w="2690" w:type="dxa"/>
            <w:tcBorders>
              <w:right w:val="single" w:sz="4" w:space="0" w:color="auto"/>
            </w:tcBorders>
            <w:shd w:val="clear" w:color="auto" w:fill="auto"/>
          </w:tcPr>
          <w:p w14:paraId="72592298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Подготовительный этап</w:t>
            </w:r>
          </w:p>
          <w:p w14:paraId="60911BF3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EA277F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6FA1464" w14:textId="77777777" w:rsidR="009A6ADC" w:rsidRPr="009A6ADC" w:rsidRDefault="00EA5F9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22ED37B1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17E4258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14:paraId="63C3D08E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Индивидуальное </w:t>
            </w:r>
          </w:p>
          <w:p w14:paraId="6A24C654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  <w:p w14:paraId="1FD97BA7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shd w:val="clear" w:color="auto" w:fill="auto"/>
          </w:tcPr>
          <w:p w14:paraId="75698829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Консультирование руководителем практики от Университета</w:t>
            </w:r>
          </w:p>
        </w:tc>
      </w:tr>
      <w:tr w:rsidR="009A6ADC" w:rsidRPr="009A6ADC" w14:paraId="13087151" w14:textId="77777777" w:rsidTr="00105631">
        <w:trPr>
          <w:gridAfter w:val="1"/>
          <w:wAfter w:w="575" w:type="dxa"/>
          <w:trHeight w:val="1816"/>
        </w:trPr>
        <w:tc>
          <w:tcPr>
            <w:tcW w:w="2690" w:type="dxa"/>
            <w:tcBorders>
              <w:right w:val="single" w:sz="4" w:space="0" w:color="auto"/>
            </w:tcBorders>
            <w:shd w:val="clear" w:color="auto" w:fill="auto"/>
          </w:tcPr>
          <w:p w14:paraId="59B2AAA8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Основной этап</w:t>
            </w:r>
          </w:p>
          <w:p w14:paraId="3649E558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Составление плана практики; ознакомление с формой, структурой содержанием и методами работы органа, организации (учреждения), избранных в качестве </w:t>
            </w: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F0338A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8F6156A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3A06D01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1983" w:type="dxa"/>
            <w:shd w:val="clear" w:color="auto" w:fill="auto"/>
          </w:tcPr>
          <w:p w14:paraId="6C82B5F9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Составление плана практики и контроль со стороны руководителя практики по месту её прохождения. Координация и контроль </w:t>
            </w: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процесса прохождения практики со стороны руководителя от Университета</w:t>
            </w:r>
          </w:p>
        </w:tc>
        <w:tc>
          <w:tcPr>
            <w:tcW w:w="2012" w:type="dxa"/>
            <w:shd w:val="clear" w:color="auto" w:fill="auto"/>
          </w:tcPr>
          <w:p w14:paraId="6D8BFFF9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Составление плана практики и контроль со стороны руководителя практики по месту её прохождения.</w:t>
            </w:r>
          </w:p>
          <w:p w14:paraId="2EE7F0AA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Координация и контроль </w:t>
            </w: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процесса прохождения практики со стороны руководителя от Университета</w:t>
            </w:r>
          </w:p>
        </w:tc>
      </w:tr>
      <w:tr w:rsidR="009A6ADC" w:rsidRPr="009A6ADC" w14:paraId="241498FB" w14:textId="77777777" w:rsidTr="00105631">
        <w:trPr>
          <w:gridAfter w:val="1"/>
          <w:wAfter w:w="575" w:type="dxa"/>
          <w:trHeight w:val="1816"/>
        </w:trPr>
        <w:tc>
          <w:tcPr>
            <w:tcW w:w="2690" w:type="dxa"/>
            <w:tcBorders>
              <w:right w:val="single" w:sz="4" w:space="0" w:color="auto"/>
            </w:tcBorders>
            <w:shd w:val="clear" w:color="auto" w:fill="auto"/>
          </w:tcPr>
          <w:p w14:paraId="45EFF5CF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Аттестация по итогам практики</w:t>
            </w: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14:paraId="21B5E7AF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85E41D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D8D0792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668607B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14:paraId="6D4A0C7F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Собеседование с руководителем практики от Университета</w:t>
            </w:r>
          </w:p>
        </w:tc>
        <w:tc>
          <w:tcPr>
            <w:tcW w:w="2012" w:type="dxa"/>
            <w:shd w:val="clear" w:color="auto" w:fill="auto"/>
          </w:tcPr>
          <w:p w14:paraId="4CCE5EB8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Письменное рецензирование отчётных материалов, устная защита отчётных материалов</w:t>
            </w:r>
          </w:p>
        </w:tc>
      </w:tr>
      <w:tr w:rsidR="009A6ADC" w:rsidRPr="009A6ADC" w14:paraId="43A03928" w14:textId="77777777" w:rsidTr="00105631">
        <w:trPr>
          <w:trHeight w:val="43"/>
        </w:trPr>
        <w:tc>
          <w:tcPr>
            <w:tcW w:w="3115" w:type="dxa"/>
            <w:gridSpan w:val="2"/>
            <w:shd w:val="clear" w:color="auto" w:fill="auto"/>
          </w:tcPr>
          <w:p w14:paraId="453D8A62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          Итого в 8 семестре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4F2AA17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4C74220D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4571" w:type="dxa"/>
            <w:gridSpan w:val="3"/>
            <w:shd w:val="clear" w:color="auto" w:fill="auto"/>
          </w:tcPr>
          <w:p w14:paraId="1E4B2391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Зачет </w:t>
            </w:r>
          </w:p>
        </w:tc>
      </w:tr>
      <w:tr w:rsidR="009A6ADC" w:rsidRPr="009A6ADC" w14:paraId="248DC24C" w14:textId="77777777" w:rsidTr="00105631">
        <w:trPr>
          <w:gridAfter w:val="1"/>
          <w:wAfter w:w="575" w:type="dxa"/>
          <w:trHeight w:val="341"/>
        </w:trPr>
        <w:tc>
          <w:tcPr>
            <w:tcW w:w="2690" w:type="dxa"/>
            <w:shd w:val="clear" w:color="auto" w:fill="auto"/>
          </w:tcPr>
          <w:p w14:paraId="74BD984F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2888F44E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29111381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F25F410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3995" w:type="dxa"/>
            <w:gridSpan w:val="2"/>
            <w:shd w:val="clear" w:color="auto" w:fill="auto"/>
          </w:tcPr>
          <w:p w14:paraId="3E10C621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Зачет </w:t>
            </w:r>
          </w:p>
        </w:tc>
      </w:tr>
    </w:tbl>
    <w:p w14:paraId="6D639D12" w14:textId="77777777" w:rsidR="009A6ADC" w:rsidRPr="009A6ADC" w:rsidRDefault="009A6ADC" w:rsidP="009A6ADC">
      <w:pPr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218DB5F9" w14:textId="77777777" w:rsidR="009A6ADC" w:rsidRPr="009A6ADC" w:rsidRDefault="009A6ADC" w:rsidP="009A6ADC">
      <w:pPr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548AE3CD" w14:textId="77777777" w:rsidR="009A6ADC" w:rsidRPr="009A6ADC" w:rsidRDefault="009A6ADC" w:rsidP="009A6ADC">
      <w:pPr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6F522136" w14:textId="77777777" w:rsidR="009A6ADC" w:rsidRPr="009A6ADC" w:rsidRDefault="009A6ADC" w:rsidP="009A6ADC">
      <w:pPr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3CD10A7B" w14:textId="77777777" w:rsidR="009A6ADC" w:rsidRPr="009A6ADC" w:rsidRDefault="009A6ADC" w:rsidP="009A6ADC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2.1.2. Тематический план для заочной формы обучения</w:t>
      </w:r>
    </w:p>
    <w:p w14:paraId="3A8BDFE2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10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9A6ADC" w:rsidRPr="009A6ADC" w14:paraId="37653CD5" w14:textId="77777777" w:rsidTr="00105631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2318BAB8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06BFE19D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Этапы практики</w:t>
            </w:r>
          </w:p>
          <w:p w14:paraId="0A3F036E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2E7339B3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</w:t>
            </w:r>
            <w:r w:rsidRPr="009A6ADC"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  <w:t>емес</w:t>
            </w: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5795E59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Виды учебной </w:t>
            </w:r>
          </w:p>
          <w:p w14:paraId="6C253965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pacing w:val="55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деятельности</w:t>
            </w:r>
          </w:p>
          <w:p w14:paraId="6B17D951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 объем </w:t>
            </w:r>
          </w:p>
          <w:p w14:paraId="0CF8DB8F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(в академических </w:t>
            </w:r>
          </w:p>
          <w:p w14:paraId="420BBC6A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7480294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0097B9F7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57C5F62C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  <w:p w14:paraId="6081CDBA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образовательного процесса</w:t>
            </w:r>
          </w:p>
          <w:p w14:paraId="6EBE3268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 w:val="restart"/>
            <w:shd w:val="clear" w:color="auto" w:fill="auto"/>
          </w:tcPr>
          <w:p w14:paraId="11A0B7D2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Форма</w:t>
            </w:r>
          </w:p>
          <w:p w14:paraId="5DB8A677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текущего</w:t>
            </w:r>
          </w:p>
          <w:p w14:paraId="0FD6FF65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контроля /</w:t>
            </w:r>
          </w:p>
          <w:p w14:paraId="46108934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Форма</w:t>
            </w:r>
          </w:p>
          <w:p w14:paraId="036C5C9F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промежуточной аттестации</w:t>
            </w:r>
          </w:p>
          <w:p w14:paraId="6F29F33C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9A6ADC" w:rsidRPr="009A6ADC" w14:paraId="3762E1B1" w14:textId="77777777" w:rsidTr="00105631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41DB90EB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1F536389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5D1E4247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90E1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</w:t>
            </w:r>
          </w:p>
          <w:p w14:paraId="248007F1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5EBD7A4C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260995F8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8CB1532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01F911A9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4B27227D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6ADC" w:rsidRPr="009A6ADC" w14:paraId="23CAA7B8" w14:textId="77777777" w:rsidTr="00105631">
        <w:trPr>
          <w:trHeight w:val="1509"/>
        </w:trPr>
        <w:tc>
          <w:tcPr>
            <w:tcW w:w="567" w:type="dxa"/>
            <w:shd w:val="clear" w:color="auto" w:fill="auto"/>
          </w:tcPr>
          <w:p w14:paraId="67790A55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298E4036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Подготовительный этап</w:t>
            </w:r>
          </w:p>
          <w:p w14:paraId="51422F95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3284A68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B6B78" w14:textId="77777777" w:rsidR="009A6ADC" w:rsidRPr="009A6ADC" w:rsidRDefault="00EA5F9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1016C5D2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4AFBA11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4820187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Индивидуальное </w:t>
            </w:r>
          </w:p>
          <w:p w14:paraId="3A8192B4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  <w:p w14:paraId="17E5C435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14:paraId="64A4DD4C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Консультирование руководителем практики от Университета</w:t>
            </w:r>
          </w:p>
        </w:tc>
      </w:tr>
      <w:tr w:rsidR="009A6ADC" w:rsidRPr="009A6ADC" w14:paraId="6991A3D6" w14:textId="77777777" w:rsidTr="00105631">
        <w:trPr>
          <w:trHeight w:val="1275"/>
        </w:trPr>
        <w:tc>
          <w:tcPr>
            <w:tcW w:w="567" w:type="dxa"/>
            <w:shd w:val="clear" w:color="auto" w:fill="auto"/>
          </w:tcPr>
          <w:p w14:paraId="30910208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4607AB9F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Основной этап</w:t>
            </w:r>
          </w:p>
          <w:p w14:paraId="2F4FCDE0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Составление плана практики; ознакомление с </w:t>
            </w: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99DF6C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CEBED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D93DE0E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1CBA9BB3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1984" w:type="dxa"/>
            <w:shd w:val="clear" w:color="auto" w:fill="auto"/>
          </w:tcPr>
          <w:p w14:paraId="3DF3E8FC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Составление плана практики и контроль со стороны </w:t>
            </w: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513DE5E9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Составление плана практики и контроль со стороны </w:t>
            </w: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руководителя практики по месту её прохождения.</w:t>
            </w:r>
          </w:p>
          <w:p w14:paraId="4EA9F7BB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9A6ADC" w:rsidRPr="009A6ADC" w14:paraId="72021CE1" w14:textId="77777777" w:rsidTr="00105631">
        <w:trPr>
          <w:trHeight w:val="1816"/>
        </w:trPr>
        <w:tc>
          <w:tcPr>
            <w:tcW w:w="567" w:type="dxa"/>
            <w:shd w:val="clear" w:color="auto" w:fill="auto"/>
          </w:tcPr>
          <w:p w14:paraId="13473FF5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2F6D4D1B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Аттестация по итогам практики</w:t>
            </w: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14:paraId="0F33DA01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3F1FFE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7BB45FD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678D846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50DB559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79F2C87B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Письменное рецензирование отчётных материалов, устная защита отчётных материалов</w:t>
            </w:r>
          </w:p>
        </w:tc>
      </w:tr>
      <w:tr w:rsidR="009A6ADC" w:rsidRPr="009A6ADC" w14:paraId="0E11DB0D" w14:textId="77777777" w:rsidTr="00105631">
        <w:trPr>
          <w:trHeight w:val="287"/>
        </w:trPr>
        <w:tc>
          <w:tcPr>
            <w:tcW w:w="3686" w:type="dxa"/>
            <w:gridSpan w:val="3"/>
            <w:shd w:val="clear" w:color="auto" w:fill="auto"/>
          </w:tcPr>
          <w:p w14:paraId="561AC9DD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Итого в 8 семестре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CBF134D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9546005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102</w:t>
            </w:r>
          </w:p>
          <w:p w14:paraId="24F45AA3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98" w:type="dxa"/>
            <w:gridSpan w:val="2"/>
            <w:shd w:val="clear" w:color="auto" w:fill="auto"/>
          </w:tcPr>
          <w:p w14:paraId="4D45E93E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Зачет (4)</w:t>
            </w:r>
          </w:p>
        </w:tc>
      </w:tr>
      <w:tr w:rsidR="009A6ADC" w:rsidRPr="009A6ADC" w14:paraId="4F7123E0" w14:textId="77777777" w:rsidTr="00105631">
        <w:trPr>
          <w:trHeight w:val="1816"/>
        </w:trPr>
        <w:tc>
          <w:tcPr>
            <w:tcW w:w="567" w:type="dxa"/>
            <w:shd w:val="clear" w:color="auto" w:fill="auto"/>
          </w:tcPr>
          <w:p w14:paraId="5E0D27EF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39C1EE17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Подготовительный этап</w:t>
            </w:r>
          </w:p>
          <w:p w14:paraId="5FD7C245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44A9B4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C2F5A06" w14:textId="77777777" w:rsidR="009A6ADC" w:rsidRPr="009A6ADC" w:rsidRDefault="00EA5F9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2F9D66EE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4828EA1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FA68BFB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Индивидуальное </w:t>
            </w:r>
          </w:p>
          <w:p w14:paraId="1354FFB1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  <w:p w14:paraId="3EE1E52B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14:paraId="7B21817A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Консультирование руководителем практики от Университета</w:t>
            </w:r>
          </w:p>
        </w:tc>
      </w:tr>
      <w:tr w:rsidR="009A6ADC" w:rsidRPr="009A6ADC" w14:paraId="364CDE82" w14:textId="77777777" w:rsidTr="00105631">
        <w:trPr>
          <w:trHeight w:val="1816"/>
        </w:trPr>
        <w:tc>
          <w:tcPr>
            <w:tcW w:w="567" w:type="dxa"/>
            <w:shd w:val="clear" w:color="auto" w:fill="auto"/>
          </w:tcPr>
          <w:p w14:paraId="427A1A46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614EB75C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Основной этап</w:t>
            </w:r>
          </w:p>
          <w:p w14:paraId="23DD2CA6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</w:t>
            </w: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06A92E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595317C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79851EA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1984" w:type="dxa"/>
            <w:shd w:val="clear" w:color="auto" w:fill="auto"/>
          </w:tcPr>
          <w:p w14:paraId="098B5F1E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</w:t>
            </w: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42CCC4F6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Составление плана практики и контроль со стороны руководителя практики по месту её прохождения.</w:t>
            </w:r>
          </w:p>
          <w:p w14:paraId="44ACDAA6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Координация и контроль процесса прохождения практики со стороны </w:t>
            </w: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руководителя от Университета</w:t>
            </w:r>
          </w:p>
        </w:tc>
      </w:tr>
      <w:tr w:rsidR="009A6ADC" w:rsidRPr="009A6ADC" w14:paraId="5DF73C37" w14:textId="77777777" w:rsidTr="00105631">
        <w:trPr>
          <w:trHeight w:val="1816"/>
        </w:trPr>
        <w:tc>
          <w:tcPr>
            <w:tcW w:w="567" w:type="dxa"/>
            <w:shd w:val="clear" w:color="auto" w:fill="auto"/>
          </w:tcPr>
          <w:p w14:paraId="3E00F0A7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451CFED3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Аттестация по итогам практики</w:t>
            </w: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14:paraId="0468BB6C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EADEBF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D702E4A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3AC8BC0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D7A0770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3D7C207D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Письменное рецензирование отчётных материалов, устная защита отчётных материалов</w:t>
            </w:r>
          </w:p>
        </w:tc>
      </w:tr>
      <w:tr w:rsidR="009A6ADC" w:rsidRPr="009A6ADC" w14:paraId="01866357" w14:textId="77777777" w:rsidTr="00105631">
        <w:trPr>
          <w:trHeight w:val="43"/>
        </w:trPr>
        <w:tc>
          <w:tcPr>
            <w:tcW w:w="3686" w:type="dxa"/>
            <w:gridSpan w:val="3"/>
            <w:shd w:val="clear" w:color="auto" w:fill="auto"/>
          </w:tcPr>
          <w:p w14:paraId="70CDFDE4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          Итого в 9 семестре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99213F5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41468DB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7E078501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Зачет (4)</w:t>
            </w:r>
          </w:p>
        </w:tc>
      </w:tr>
      <w:tr w:rsidR="009A6ADC" w:rsidRPr="009A6ADC" w14:paraId="0D38086A" w14:textId="77777777" w:rsidTr="00105631">
        <w:trPr>
          <w:trHeight w:val="341"/>
        </w:trPr>
        <w:tc>
          <w:tcPr>
            <w:tcW w:w="567" w:type="dxa"/>
            <w:shd w:val="clear" w:color="auto" w:fill="auto"/>
          </w:tcPr>
          <w:p w14:paraId="1B9DAA58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0A9CAC1E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3783B814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5339A9CC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633E70D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312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7033C5CC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Зачет (8)</w:t>
            </w:r>
          </w:p>
        </w:tc>
      </w:tr>
    </w:tbl>
    <w:p w14:paraId="39A7942A" w14:textId="77777777" w:rsidR="009A6ADC" w:rsidRPr="009A6ADC" w:rsidRDefault="009A6ADC" w:rsidP="009A6ADC">
      <w:pPr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6CEBD7F0" w14:textId="77777777" w:rsidR="009A6ADC" w:rsidRPr="009A6ADC" w:rsidRDefault="009A6ADC" w:rsidP="009A6ADC">
      <w:pPr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2EC7F35F" w14:textId="77777777" w:rsidR="009A6ADC" w:rsidRPr="009A6ADC" w:rsidRDefault="009A6ADC" w:rsidP="009A6ADC">
      <w:pPr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47D04D9E" w14:textId="77777777" w:rsidR="009A6ADC" w:rsidRPr="009A6ADC" w:rsidRDefault="009A6ADC" w:rsidP="009A6ADC">
      <w:pPr>
        <w:spacing w:after="0" w:line="240" w:lineRule="auto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1D3E7287" w14:textId="77777777" w:rsidR="009A6ADC" w:rsidRPr="009A6ADC" w:rsidRDefault="009A6ADC" w:rsidP="009A6ADC">
      <w:pPr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7FBC6D7F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2.1.3. Тематический план для заочной формы обучения </w:t>
      </w:r>
    </w:p>
    <w:p w14:paraId="7AC193C6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(ускоренное обучение на базе ВПО)</w:t>
      </w:r>
    </w:p>
    <w:p w14:paraId="6F4F0FD5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10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9A6ADC" w:rsidRPr="009A6ADC" w14:paraId="37F905AC" w14:textId="77777777" w:rsidTr="00105631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471F56CA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18515954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Этапы практики</w:t>
            </w:r>
          </w:p>
          <w:p w14:paraId="03DCAC1C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43C35150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</w:t>
            </w:r>
            <w:r w:rsidRPr="009A6ADC"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  <w:t>емес</w:t>
            </w: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7134B2C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Виды учебной </w:t>
            </w:r>
          </w:p>
          <w:p w14:paraId="7A379A0B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pacing w:val="55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деятельности</w:t>
            </w:r>
          </w:p>
          <w:p w14:paraId="421D87A4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 объем </w:t>
            </w:r>
          </w:p>
          <w:p w14:paraId="01E96AEF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(в академических </w:t>
            </w:r>
          </w:p>
          <w:p w14:paraId="72B809D2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95DA392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3858E032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449DB4EE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  <w:p w14:paraId="7132F556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образовательного процесса</w:t>
            </w:r>
          </w:p>
          <w:p w14:paraId="4AFACD24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 w:val="restart"/>
            <w:shd w:val="clear" w:color="auto" w:fill="auto"/>
          </w:tcPr>
          <w:p w14:paraId="129CC34F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Форма</w:t>
            </w:r>
          </w:p>
          <w:p w14:paraId="22FD7063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текущего</w:t>
            </w:r>
          </w:p>
          <w:p w14:paraId="6FCD52C4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контроля /</w:t>
            </w:r>
          </w:p>
          <w:p w14:paraId="32ED0A03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Форма</w:t>
            </w:r>
          </w:p>
          <w:p w14:paraId="4AA5E2A4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промежуточной аттестации</w:t>
            </w:r>
          </w:p>
          <w:p w14:paraId="58F48757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9A6ADC" w:rsidRPr="009A6ADC" w14:paraId="2CD2982F" w14:textId="77777777" w:rsidTr="00105631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675B74FE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3AA4287D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46B212AF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A428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</w:t>
            </w:r>
          </w:p>
          <w:p w14:paraId="2D3D718B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2939A143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22EC50EC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EE92F72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32CE0DB8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25F11580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6ADC" w:rsidRPr="009A6ADC" w14:paraId="156376C4" w14:textId="77777777" w:rsidTr="00105631">
        <w:trPr>
          <w:trHeight w:val="1509"/>
        </w:trPr>
        <w:tc>
          <w:tcPr>
            <w:tcW w:w="567" w:type="dxa"/>
            <w:shd w:val="clear" w:color="auto" w:fill="auto"/>
          </w:tcPr>
          <w:p w14:paraId="2624FDE5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742D0438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Подготовительный этап</w:t>
            </w:r>
          </w:p>
          <w:p w14:paraId="7E07C3DD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AF1E84E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69A4EA" w14:textId="77777777" w:rsidR="009A6ADC" w:rsidRPr="009A6ADC" w:rsidRDefault="00EA5F9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58E8A822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086F564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48103C1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Индивидуальное </w:t>
            </w:r>
          </w:p>
          <w:p w14:paraId="6479B17E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  <w:p w14:paraId="2B9B1953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14:paraId="782743DD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Консультирование руководителем практики от Университета</w:t>
            </w:r>
          </w:p>
        </w:tc>
      </w:tr>
      <w:tr w:rsidR="009A6ADC" w:rsidRPr="009A6ADC" w14:paraId="35EB98BC" w14:textId="77777777" w:rsidTr="00105631">
        <w:trPr>
          <w:trHeight w:val="1275"/>
        </w:trPr>
        <w:tc>
          <w:tcPr>
            <w:tcW w:w="567" w:type="dxa"/>
            <w:shd w:val="clear" w:color="auto" w:fill="auto"/>
          </w:tcPr>
          <w:p w14:paraId="23CFEBE3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7A991D28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Основной этап</w:t>
            </w:r>
          </w:p>
          <w:p w14:paraId="5F00827D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Составление плана практики; ознакомление с формой, структурой </w:t>
            </w: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9AD219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AD703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2973DF8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0F312F8F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1984" w:type="dxa"/>
            <w:shd w:val="clear" w:color="auto" w:fill="auto"/>
          </w:tcPr>
          <w:p w14:paraId="6CFA39F8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Составление плана практики и контроль со стороны руководителя </w:t>
            </w: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568EC1B3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Составление плана практики и контроль со стороны руководителя </w:t>
            </w: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практики по месту её прохождения.</w:t>
            </w:r>
          </w:p>
          <w:p w14:paraId="3DA9CB5E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9A6ADC" w:rsidRPr="009A6ADC" w14:paraId="6FB7C529" w14:textId="77777777" w:rsidTr="00105631">
        <w:trPr>
          <w:trHeight w:val="1816"/>
        </w:trPr>
        <w:tc>
          <w:tcPr>
            <w:tcW w:w="567" w:type="dxa"/>
            <w:shd w:val="clear" w:color="auto" w:fill="auto"/>
          </w:tcPr>
          <w:p w14:paraId="2A4F37FE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3C23E0FE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Аттестация по итогам практики</w:t>
            </w: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14:paraId="477B4252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AC19A8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B612205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862C115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F95FCFF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6817AF95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Письменное рецензирование отчётных материалов, устная защита отчётных материалов</w:t>
            </w:r>
          </w:p>
        </w:tc>
      </w:tr>
      <w:tr w:rsidR="009A6ADC" w:rsidRPr="009A6ADC" w14:paraId="3F8427DF" w14:textId="77777777" w:rsidTr="00105631">
        <w:trPr>
          <w:trHeight w:val="287"/>
        </w:trPr>
        <w:tc>
          <w:tcPr>
            <w:tcW w:w="3686" w:type="dxa"/>
            <w:gridSpan w:val="3"/>
            <w:shd w:val="clear" w:color="auto" w:fill="auto"/>
          </w:tcPr>
          <w:p w14:paraId="7813B485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Итого в 4 семестре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701519F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8A50B9D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102</w:t>
            </w:r>
          </w:p>
          <w:p w14:paraId="6EBB717B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98" w:type="dxa"/>
            <w:gridSpan w:val="2"/>
            <w:shd w:val="clear" w:color="auto" w:fill="auto"/>
          </w:tcPr>
          <w:p w14:paraId="27FD67CF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Зачет (4)</w:t>
            </w:r>
          </w:p>
        </w:tc>
      </w:tr>
      <w:tr w:rsidR="009A6ADC" w:rsidRPr="009A6ADC" w14:paraId="6D63A032" w14:textId="77777777" w:rsidTr="00105631">
        <w:trPr>
          <w:trHeight w:val="1816"/>
        </w:trPr>
        <w:tc>
          <w:tcPr>
            <w:tcW w:w="567" w:type="dxa"/>
            <w:shd w:val="clear" w:color="auto" w:fill="auto"/>
          </w:tcPr>
          <w:p w14:paraId="4BFA6E47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61657295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Подготовительный этап</w:t>
            </w:r>
          </w:p>
          <w:p w14:paraId="0BE9A156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DF269A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7D8AAED" w14:textId="77777777" w:rsidR="009A6ADC" w:rsidRPr="009A6ADC" w:rsidRDefault="00EA5F9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0E221CCB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DB7514A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CB670E8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Индивидуальное </w:t>
            </w:r>
          </w:p>
          <w:p w14:paraId="4E1632C5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  <w:p w14:paraId="44A69C23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14:paraId="46C0CC1F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Консультирование руководителем практики от Университета</w:t>
            </w:r>
          </w:p>
        </w:tc>
      </w:tr>
      <w:tr w:rsidR="009A6ADC" w:rsidRPr="009A6ADC" w14:paraId="11A3E8B2" w14:textId="77777777" w:rsidTr="00105631">
        <w:trPr>
          <w:trHeight w:val="4904"/>
        </w:trPr>
        <w:tc>
          <w:tcPr>
            <w:tcW w:w="567" w:type="dxa"/>
            <w:shd w:val="clear" w:color="auto" w:fill="auto"/>
          </w:tcPr>
          <w:p w14:paraId="22057D53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47A5A701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Основной этап</w:t>
            </w:r>
          </w:p>
          <w:p w14:paraId="3904A0A3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936DCD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FE80A1F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3D90707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1984" w:type="dxa"/>
            <w:shd w:val="clear" w:color="auto" w:fill="auto"/>
          </w:tcPr>
          <w:p w14:paraId="47EF6CA0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47270673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14:paraId="3F2F38D4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9A6ADC" w:rsidRPr="009A6ADC" w14:paraId="326F56F7" w14:textId="77777777" w:rsidTr="00105631">
        <w:trPr>
          <w:trHeight w:val="1816"/>
        </w:trPr>
        <w:tc>
          <w:tcPr>
            <w:tcW w:w="567" w:type="dxa"/>
            <w:shd w:val="clear" w:color="auto" w:fill="auto"/>
          </w:tcPr>
          <w:p w14:paraId="5822B9AC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4739E07D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Аттестация по итогам практики  </w:t>
            </w:r>
          </w:p>
          <w:p w14:paraId="1265EF8F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A3F3C0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BCAEC70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DD3685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B8137C6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27458E43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Письменное рецензирование отчётных материалов, устная защита отчётных материалов</w:t>
            </w:r>
          </w:p>
        </w:tc>
      </w:tr>
      <w:tr w:rsidR="009A6ADC" w:rsidRPr="009A6ADC" w14:paraId="28156D75" w14:textId="77777777" w:rsidTr="00105631">
        <w:trPr>
          <w:trHeight w:val="43"/>
        </w:trPr>
        <w:tc>
          <w:tcPr>
            <w:tcW w:w="3686" w:type="dxa"/>
            <w:gridSpan w:val="3"/>
            <w:shd w:val="clear" w:color="auto" w:fill="auto"/>
          </w:tcPr>
          <w:p w14:paraId="7468052A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          Итого в 9 семестре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59B0861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79D4F46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28F708B2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Зачет (4)</w:t>
            </w:r>
          </w:p>
        </w:tc>
      </w:tr>
      <w:tr w:rsidR="009A6ADC" w:rsidRPr="009A6ADC" w14:paraId="0F709811" w14:textId="77777777" w:rsidTr="00105631">
        <w:trPr>
          <w:trHeight w:val="341"/>
        </w:trPr>
        <w:tc>
          <w:tcPr>
            <w:tcW w:w="567" w:type="dxa"/>
            <w:shd w:val="clear" w:color="auto" w:fill="auto"/>
          </w:tcPr>
          <w:p w14:paraId="5914DE58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10A2C2B1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4F13C948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451DA5D9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D7055BE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312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799620AD" w14:textId="77777777" w:rsidR="009A6ADC" w:rsidRPr="009A6ADC" w:rsidRDefault="009A6ADC" w:rsidP="009A6AD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Зачет (8)</w:t>
            </w:r>
          </w:p>
        </w:tc>
      </w:tr>
    </w:tbl>
    <w:p w14:paraId="6D868A88" w14:textId="77777777" w:rsidR="009A6ADC" w:rsidRPr="009A6ADC" w:rsidRDefault="009A6ADC" w:rsidP="009A6ADC">
      <w:pPr>
        <w:spacing w:after="0" w:line="240" w:lineRule="auto"/>
        <w:ind w:right="57"/>
        <w:contextualSpacing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14:paraId="5D7D72C0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0A80698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911BCB3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88103CE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87BDB71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29E3D38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B9F458A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14:paraId="083BA1D1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14:paraId="72BB8ADE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14:paraId="1FCB4C7A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14:paraId="5541B877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14:paraId="554E8665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14:paraId="4086B060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14:paraId="0A292AFF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14:paraId="68631D20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14:paraId="3D614013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6E3DE82" w14:textId="77777777" w:rsidR="009A6ADC" w:rsidRPr="009A6ADC" w:rsidRDefault="009A6ADC" w:rsidP="009A6ADC">
      <w:pPr>
        <w:spacing w:after="0" w:line="240" w:lineRule="auto"/>
        <w:ind w:right="108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7EDC179C" w14:textId="77777777" w:rsidR="009A6ADC" w:rsidRPr="009A6ADC" w:rsidRDefault="009A6ADC" w:rsidP="009A6ADC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2.2. </w:t>
      </w:r>
      <w:r w:rsidRPr="009A6AD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  <w:t>Самостоятельная работа</w:t>
      </w:r>
    </w:p>
    <w:p w14:paraId="5C82BB93" w14:textId="77777777" w:rsidR="009A6ADC" w:rsidRPr="009A6ADC" w:rsidRDefault="009A6ADC" w:rsidP="009A6ADC">
      <w:pPr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1E62D2A4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 прохождении </w:t>
      </w:r>
      <w:r w:rsidRPr="009A6AD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производственной</w:t>
      </w: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практики обучающимися всех форм обучения используются следующие виды и формы самостоятельной работы: </w:t>
      </w:r>
    </w:p>
    <w:p w14:paraId="5037A80E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изучение основной и дополнительной литературы, нормативных правовых актов и судебной практики как на бумажных носителях, так и в электронной форме;</w:t>
      </w:r>
    </w:p>
    <w:p w14:paraId="0237100F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выполнение индивидуальных заданий в письменной форме;</w:t>
      </w:r>
    </w:p>
    <w:p w14:paraId="156FC34D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 самостоятельное составление проектов процессуальных документов;</w:t>
      </w:r>
    </w:p>
    <w:p w14:paraId="7BA42F1F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подготовка ответов на контрольные вопросы в письменной форме для устного ответа на защите;</w:t>
      </w:r>
    </w:p>
    <w:p w14:paraId="64B0BA69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4. формирование отчётных материалов в письменной форме.</w:t>
      </w:r>
    </w:p>
    <w:p w14:paraId="6AEC3B9D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3B7DE57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FD95D16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0D4F8A6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553C21C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94A82CB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A885854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Какие-либо особенности самостоятельной работы при прохождении практики у заочной формы обучения отсутствуют.</w:t>
      </w:r>
    </w:p>
    <w:p w14:paraId="2BB132EF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47FBB8F1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1EF2BF48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III.</w:t>
      </w:r>
      <w:r w:rsidRPr="009A6AD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  <w:t>ОЦЕНКА КАЧЕСТВА ОСВОЕНИЯ ПРОИЗВОДСТВЕННОЙ ПРАКТИКИ</w:t>
      </w:r>
    </w:p>
    <w:p w14:paraId="61A0FCCE" w14:textId="77777777" w:rsidR="009A6ADC" w:rsidRPr="009A6ADC" w:rsidRDefault="009A6ADC" w:rsidP="009A6ADC">
      <w:pPr>
        <w:spacing w:after="0" w:line="240" w:lineRule="auto"/>
        <w:ind w:right="108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780F47E5" w14:textId="77777777" w:rsidR="009A6ADC" w:rsidRPr="009A6ADC" w:rsidRDefault="009A6ADC" w:rsidP="009A6ADC">
      <w:pPr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i/>
          <w:color w:val="000000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3.1 Формирование отчетных материалов </w:t>
      </w:r>
    </w:p>
    <w:p w14:paraId="7D460CF4" w14:textId="77777777" w:rsidR="009A6ADC" w:rsidRPr="009A6ADC" w:rsidRDefault="009A6ADC" w:rsidP="009A6ADC">
      <w:pPr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</w:p>
    <w:p w14:paraId="036BFB15" w14:textId="77777777" w:rsidR="009A6ADC" w:rsidRPr="009A6ADC" w:rsidRDefault="009A6ADC" w:rsidP="009A6ADC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Д</w:t>
      </w: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начала практики руководитель практики от Университета проводит консультации (занятия) по вопросам практики, на которых конкретизирует задачи практики. После этого с</w:t>
      </w:r>
      <w:r w:rsidRPr="009A6ADC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тудентам перед прохождением практики инспектором выдаются направление, дневник практики, индивидуальное задание на практику. Направления на практику, дневник и индивидуальное задание выдаются студенту после того, как он ознакомится с программой практики и пройдет консультацию с преподавателем - руководителем практики, о чем делается отметка в дневнике прохождения практики.</w:t>
      </w:r>
    </w:p>
    <w:p w14:paraId="608C13A4" w14:textId="77777777" w:rsidR="009A6ADC" w:rsidRPr="009A6ADC" w:rsidRDefault="009A6ADC" w:rsidP="009A6ADC">
      <w:pPr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  <w:t>Студент обязан ежедневно (кроме выходных и праздничных дней) посещать место практики, подчиняться графику работы органа, являющегося местом практики.</w:t>
      </w:r>
    </w:p>
    <w:p w14:paraId="78DA7190" w14:textId="77777777" w:rsidR="009A6ADC" w:rsidRPr="009A6ADC" w:rsidRDefault="009A6ADC" w:rsidP="009A6ADC">
      <w:pPr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ab/>
        <w:t>При прохождении практики студент должен изучить следующие аспекты деятельности органов прокуроры:</w:t>
      </w:r>
    </w:p>
    <w:p w14:paraId="6F438C3C" w14:textId="77777777" w:rsidR="009A6ADC" w:rsidRPr="009A6ADC" w:rsidRDefault="009A6ADC" w:rsidP="009A6A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 надзор за исполнением законов федеральными органами исполнительной власти, Следственным комитетом Российской Федерации,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органами управления и руководителями коммерческих и некоммерческих организаций, а также за соответствием законам издаваемых ими правовых актов;</w:t>
      </w:r>
    </w:p>
    <w:p w14:paraId="0D67BB6F" w14:textId="77777777" w:rsidR="009A6ADC" w:rsidRPr="009A6ADC" w:rsidRDefault="009A6ADC" w:rsidP="009A6A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• надзор за соблюдением прав и свобод человека и гражданина;</w:t>
      </w:r>
    </w:p>
    <w:p w14:paraId="5F8E3883" w14:textId="77777777" w:rsidR="009A6ADC" w:rsidRPr="009A6ADC" w:rsidRDefault="009A6ADC" w:rsidP="009A6A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 надзор за исполнением законов органами, осуществляющими оперативно-розыскную деятельность, дознание и предварительное следствие;</w:t>
      </w:r>
    </w:p>
    <w:p w14:paraId="6E1AD35A" w14:textId="77777777" w:rsidR="009A6ADC" w:rsidRPr="009A6ADC" w:rsidRDefault="009A6ADC" w:rsidP="009A6A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 надзор за исполнением законов судебными приставами;</w:t>
      </w:r>
    </w:p>
    <w:p w14:paraId="162B14C4" w14:textId="77777777" w:rsidR="009A6ADC" w:rsidRPr="009A6ADC" w:rsidRDefault="009A6ADC" w:rsidP="009A6A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 надзор за исполнением законов администрациями органов и учреждений, исполняющих наказание и применяющих назначаемые судом меры принудительного характера, администрациями мест содержания задержанных и заключенных под стражу;</w:t>
      </w:r>
    </w:p>
    <w:p w14:paraId="0DC85A6E" w14:textId="77777777" w:rsidR="009A6ADC" w:rsidRPr="009A6ADC" w:rsidRDefault="009A6ADC" w:rsidP="009A6A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 уголовное преследование;</w:t>
      </w:r>
    </w:p>
    <w:p w14:paraId="5A41DC6A" w14:textId="77777777" w:rsidR="009A6ADC" w:rsidRPr="009A6ADC" w:rsidRDefault="009A6ADC" w:rsidP="009A6A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 возбуждение дел об административных правонарушениях и проведение административного расследования;</w:t>
      </w:r>
    </w:p>
    <w:p w14:paraId="2BB1C007" w14:textId="77777777" w:rsidR="009A6ADC" w:rsidRPr="009A6ADC" w:rsidRDefault="009A6ADC" w:rsidP="009A6A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 участие прокуроров в рассмотрении дел судами;</w:t>
      </w:r>
    </w:p>
    <w:p w14:paraId="5D208723" w14:textId="77777777" w:rsidR="009A6ADC" w:rsidRPr="009A6ADC" w:rsidRDefault="009A6ADC" w:rsidP="009A6A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 проведение антикоррупционной экспертизы нормативных правовых актов;</w:t>
      </w:r>
    </w:p>
    <w:p w14:paraId="43ED2534" w14:textId="77777777" w:rsidR="009A6ADC" w:rsidRPr="009A6ADC" w:rsidRDefault="009A6ADC" w:rsidP="009A6A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 рассмотрение и разрешение жалоб и сообщений, поступающих в органы прокуратуры;</w:t>
      </w:r>
    </w:p>
    <w:p w14:paraId="7BB90D69" w14:textId="77777777" w:rsidR="009A6ADC" w:rsidRPr="009A6ADC" w:rsidRDefault="009A6ADC" w:rsidP="009A6A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 студент присутствует с разрешения прокурора на личном приёме граждан, при проведении проверок, в судебных заседаниях;</w:t>
      </w:r>
    </w:p>
    <w:p w14:paraId="054466F7" w14:textId="77777777" w:rsidR="009A6ADC" w:rsidRPr="009A6ADC" w:rsidRDefault="009A6ADC" w:rsidP="009A6A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 студент готовит проекты процессуальных решений и иных документов прокурора, принимаемых на стадии предварительного расследования по уголовным делам.</w:t>
      </w:r>
    </w:p>
    <w:p w14:paraId="2C2EC1E9" w14:textId="77777777" w:rsidR="009A6ADC" w:rsidRPr="009A6ADC" w:rsidRDefault="009A6ADC" w:rsidP="009A6ADC">
      <w:pPr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Во время прохождения практики студент обязан подчиняться правилам внутреннего распорядка, нормам по охране труда, соблюдать трудовую дисциплину, своевременно и тщательно выполнять указания руководителя практики (практического работника</w:t>
      </w:r>
    </w:p>
    <w:p w14:paraId="18D1D99E" w14:textId="77777777" w:rsidR="009A6ADC" w:rsidRPr="009A6ADC" w:rsidRDefault="009A6ADC" w:rsidP="009A6ADC">
      <w:pPr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Выполняет индивидуальное задание для прохождения практики.</w:t>
      </w:r>
    </w:p>
    <w:p w14:paraId="4596514C" w14:textId="77777777" w:rsidR="009A6ADC" w:rsidRPr="009A6ADC" w:rsidRDefault="009A6ADC" w:rsidP="009A6ADC">
      <w:pPr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  <w:t xml:space="preserve">Получает характеристику с места практики и формирует отчётные материалы </w:t>
      </w: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 программой практики, индивидуальным заданием руководителя практики</w:t>
      </w:r>
      <w:r w:rsidRPr="009A6ADC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.</w:t>
      </w:r>
    </w:p>
    <w:p w14:paraId="32B9B4B7" w14:textId="77777777" w:rsidR="009A6ADC" w:rsidRPr="009A6ADC" w:rsidRDefault="009A6ADC" w:rsidP="009A6ADC">
      <w:pPr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Знакомится с письменной рецензией руководителя практики от Университета, устраняет ошибки и замечания, содержащиеся в отчёте, готовит ответы на вопросы, поставленные в рецензии, защищает отчёт.</w:t>
      </w:r>
    </w:p>
    <w:p w14:paraId="19569DBC" w14:textId="77777777" w:rsidR="009A6ADC" w:rsidRPr="009A6ADC" w:rsidRDefault="009A6ADC" w:rsidP="009A6ADC">
      <w:pPr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14:paraId="2AEDF330" w14:textId="77777777" w:rsidR="009A6ADC" w:rsidRPr="009A6ADC" w:rsidRDefault="009A6ADC" w:rsidP="009A6ADC">
      <w:pPr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</w:p>
    <w:p w14:paraId="059753A1" w14:textId="77777777" w:rsidR="009A6ADC" w:rsidRPr="009A6ADC" w:rsidRDefault="009A6ADC" w:rsidP="009A6ADC">
      <w:pPr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i/>
          <w:color w:val="000000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Формы отчетности</w:t>
      </w:r>
    </w:p>
    <w:p w14:paraId="196FFD24" w14:textId="77777777" w:rsidR="009A6ADC" w:rsidRPr="009A6ADC" w:rsidRDefault="009A6ADC" w:rsidP="009A6ADC">
      <w:pPr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i/>
          <w:color w:val="000000"/>
          <w:sz w:val="26"/>
          <w:szCs w:val="26"/>
          <w:lang w:eastAsia="ru-RU"/>
        </w:rPr>
      </w:pPr>
    </w:p>
    <w:p w14:paraId="784F03A6" w14:textId="77777777" w:rsidR="009A6ADC" w:rsidRPr="009A6ADC" w:rsidRDefault="009A6ADC" w:rsidP="009A6ADC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По итогам прохождения производственной практики обучающийся обязан представить:</w:t>
      </w:r>
    </w:p>
    <w:p w14:paraId="0A4BF2A4" w14:textId="77777777" w:rsidR="009A6ADC" w:rsidRPr="009A6ADC" w:rsidRDefault="009A6ADC" w:rsidP="009A6AD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1.</w:t>
      </w:r>
      <w:r w:rsidRPr="009A6AD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Характеристику</w:t>
      </w: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бланке организации, подписанную руководителем практики по месту её прохождения и заверенную печатью учреждения. </w:t>
      </w:r>
    </w:p>
    <w:p w14:paraId="1EA83075" w14:textId="77777777" w:rsidR="009A6ADC" w:rsidRPr="009A6ADC" w:rsidRDefault="009A6ADC" w:rsidP="009A6AD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В характеристике указывается фамилия, имя, отчество студента, место и сроки прохождения практики. Также в характеристике должны быть отражены:</w:t>
      </w:r>
    </w:p>
    <w:p w14:paraId="3557B8CB" w14:textId="77777777" w:rsidR="009A6ADC" w:rsidRPr="009A6ADC" w:rsidRDefault="009A6ADC" w:rsidP="009A6AD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- полнота и качество выполнения программы практики, отношение студента к выполнению заданий, полученных в период практики, оценка результатов практики студента;</w:t>
      </w:r>
    </w:p>
    <w:p w14:paraId="015917BF" w14:textId="77777777" w:rsidR="009A6ADC" w:rsidRPr="009A6ADC" w:rsidRDefault="009A6ADC" w:rsidP="009A6AD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- проявленные студентом профессиональные и личные качества;</w:t>
      </w:r>
    </w:p>
    <w:p w14:paraId="51F09F40" w14:textId="77777777" w:rsidR="009A6ADC" w:rsidRPr="009A6ADC" w:rsidRDefault="009A6ADC" w:rsidP="009A6AD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- выводы о профессиональной пригодности студента.</w:t>
      </w:r>
    </w:p>
    <w:p w14:paraId="171A422E" w14:textId="77777777" w:rsidR="009A6ADC" w:rsidRPr="009A6ADC" w:rsidRDefault="009A6ADC" w:rsidP="009A6ADC">
      <w:pPr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2. Отчётные материалы:</w:t>
      </w:r>
    </w:p>
    <w:p w14:paraId="65699B2D" w14:textId="77777777" w:rsidR="009A6ADC" w:rsidRPr="009A6ADC" w:rsidRDefault="009A6ADC" w:rsidP="009A6ADC">
      <w:pPr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ab/>
        <w:t xml:space="preserve">2.1. </w:t>
      </w:r>
      <w:r w:rsidRPr="009A6AD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Дневник практики</w:t>
      </w: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Pr="009A6ADC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в котором указывается дата и краткое описание выполняемых работ. Записи в дневнике производятся студентом ежедневно и заверяются печатью и подписью руководителя практики по месту ее прохождения за каждый день практики.</w:t>
      </w:r>
    </w:p>
    <w:p w14:paraId="1F72FD98" w14:textId="77777777" w:rsidR="009A6ADC" w:rsidRPr="009A6ADC" w:rsidRDefault="009A6ADC" w:rsidP="009A6A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2.2. </w:t>
      </w:r>
      <w:r w:rsidRPr="009A6A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Отчет по практике</w:t>
      </w:r>
      <w:r w:rsidRPr="009A6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форме эссе, в котором отражаются </w:t>
      </w:r>
    </w:p>
    <w:p w14:paraId="19776772" w14:textId="77777777" w:rsidR="009A6ADC" w:rsidRPr="009A6ADC" w:rsidRDefault="009A6ADC" w:rsidP="009A6ADC">
      <w:p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место и время прохождения практики;</w:t>
      </w:r>
    </w:p>
    <w:p w14:paraId="14C82EDF" w14:textId="77777777" w:rsidR="009A6ADC" w:rsidRPr="009A6ADC" w:rsidRDefault="009A6ADC" w:rsidP="009A6ADC">
      <w:p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план практики, составленный вместе с руководителем по месту практик;</w:t>
      </w:r>
    </w:p>
    <w:p w14:paraId="5EBAEC2A" w14:textId="77777777" w:rsidR="009A6ADC" w:rsidRPr="009A6ADC" w:rsidRDefault="009A6ADC" w:rsidP="009A6ADC">
      <w:p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описание выполненной работы по разделам программы; </w:t>
      </w:r>
    </w:p>
    <w:p w14:paraId="4402E837" w14:textId="77777777" w:rsidR="009A6ADC" w:rsidRPr="009A6ADC" w:rsidRDefault="009A6ADC" w:rsidP="009A6ADC">
      <w:p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содержание наиболее интересных дел, документов, изученных студентом в процессе практики;</w:t>
      </w:r>
    </w:p>
    <w:p w14:paraId="3E936178" w14:textId="77777777" w:rsidR="009A6ADC" w:rsidRPr="009A6ADC" w:rsidRDefault="009A6ADC" w:rsidP="009A6ADC">
      <w:p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содержание судебных заседаний, приёмов граждан, на которых присутствовал обучающийся;</w:t>
      </w:r>
    </w:p>
    <w:p w14:paraId="370F0A1E" w14:textId="77777777" w:rsidR="009A6ADC" w:rsidRPr="009A6ADC" w:rsidRDefault="009A6ADC" w:rsidP="009A6ADC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затруднения и сложные вопросы, возникшие при изучении конкретных дел и материалов;</w:t>
      </w:r>
    </w:p>
    <w:p w14:paraId="5703EC5A" w14:textId="77777777" w:rsidR="009A6ADC" w:rsidRPr="009A6ADC" w:rsidRDefault="009A6ADC" w:rsidP="009A6A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предложения по совершенствованию организации и деятельности органов прокуратуры, предварительного расследования, а также по изменениям законодательства;</w:t>
      </w:r>
    </w:p>
    <w:p w14:paraId="4C8F0F2A" w14:textId="77777777" w:rsidR="009A6ADC" w:rsidRPr="009A6ADC" w:rsidRDefault="009A6ADC" w:rsidP="009A6A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результаты выполнения индивидуального задания.</w:t>
      </w:r>
    </w:p>
    <w:p w14:paraId="27458943" w14:textId="77777777" w:rsidR="009A6ADC" w:rsidRPr="009A6ADC" w:rsidRDefault="009A6ADC" w:rsidP="009A6AD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 не должен быть повторением дневника или пересказом программы практики, учебника, законов или подзаконных актов. </w:t>
      </w:r>
      <w:r w:rsidRPr="009A6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Объём отчета 10-12 страниц (формат А4, шрифт текста – </w:t>
      </w:r>
      <w:r w:rsidRPr="009A6AD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TimesNewRoman</w:t>
      </w:r>
      <w:r w:rsidRPr="009A6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14, междустрочный интервал – 1,5). Текст печатается на одной стороне листа.</w:t>
      </w:r>
    </w:p>
    <w:p w14:paraId="31AFA25D" w14:textId="77777777" w:rsidR="009A6ADC" w:rsidRPr="009A6ADC" w:rsidRDefault="009A6ADC" w:rsidP="009A6A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2.3. </w:t>
      </w:r>
      <w:r w:rsidRPr="009A6A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Проекты документов</w:t>
      </w:r>
      <w:r w:rsidRPr="009A6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составленные самостоятельно студентом на основании изученных дел, а также в ходе прохождения практики (</w:t>
      </w:r>
      <w:r w:rsidRPr="009A6A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 прохождении практики в органах прокуратуры</w:t>
      </w:r>
      <w:r w:rsidRPr="009A6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):</w:t>
      </w:r>
    </w:p>
    <w:p w14:paraId="39F48727" w14:textId="77777777" w:rsidR="009A6ADC" w:rsidRPr="009A6ADC" w:rsidRDefault="009A6ADC" w:rsidP="009A6ADC">
      <w:pPr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протест прокурора;</w:t>
      </w:r>
    </w:p>
    <w:p w14:paraId="74F1B3F0" w14:textId="77777777" w:rsidR="009A6ADC" w:rsidRPr="009A6ADC" w:rsidRDefault="009A6ADC" w:rsidP="009A6ADC">
      <w:pPr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представление прокурора об устранении нарушений закона;</w:t>
      </w:r>
    </w:p>
    <w:p w14:paraId="7790F70B" w14:textId="77777777" w:rsidR="009A6ADC" w:rsidRPr="009A6ADC" w:rsidRDefault="009A6ADC" w:rsidP="009A6ADC">
      <w:pPr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постановление прокурора о возбуждении производства об административном правонарушении;</w:t>
      </w:r>
    </w:p>
    <w:p w14:paraId="0F6260C1" w14:textId="77777777" w:rsidR="009A6ADC" w:rsidRPr="009A6ADC" w:rsidRDefault="009A6ADC" w:rsidP="009A6ADC">
      <w:pPr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предостережение о недопустимости нарушения закона;</w:t>
      </w:r>
    </w:p>
    <w:p w14:paraId="4C26740D" w14:textId="77777777" w:rsidR="009A6ADC" w:rsidRPr="009A6ADC" w:rsidRDefault="009A6ADC" w:rsidP="009A6ADC">
      <w:pPr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представление (апелляционное или кассационное) по судебному делу (уголовному, гражданскому, арбитражному, административному – на выбор студента).</w:t>
      </w:r>
    </w:p>
    <w:p w14:paraId="7A3EE971" w14:textId="77777777" w:rsidR="009A6ADC" w:rsidRPr="009A6ADC" w:rsidRDefault="009A6ADC" w:rsidP="009A6ADC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проектах документов должны проставляться даты, соответствующие времени прохождения практики, а в качестве Ф.И.О. субъекта, принимающего решение или составившего документ, указываются Ф.И.О. студента, проходящего практику. Проекты документов не могут представлять собой ксерокопии.</w:t>
      </w:r>
    </w:p>
    <w:p w14:paraId="5A8E8245" w14:textId="77777777" w:rsidR="009A6ADC" w:rsidRPr="009A6ADC" w:rsidRDefault="009A6ADC" w:rsidP="009A6ADC">
      <w:pPr>
        <w:widowControl w:val="0"/>
        <w:shd w:val="clear" w:color="auto" w:fill="FFFFFF"/>
        <w:tabs>
          <w:tab w:val="left" w:pos="141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Отчетные материалы и характеристика регистрируются инспектором института (филиала) и передаются для проверки руководителю практики от университета. 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Студенты, чьи отчетные материалы или характеристика оформлены неполно или небрежно к защите практики не допускаются.</w:t>
      </w:r>
    </w:p>
    <w:p w14:paraId="28287266" w14:textId="77777777" w:rsidR="009A6ADC" w:rsidRPr="009A6ADC" w:rsidRDefault="009A6ADC" w:rsidP="009A6ADC">
      <w:pPr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студентом характеристика и отчетные материалы практики передаются преподавателю – руководителю практики для рецензирования и оценки ее результатов. При положительной рецензии студент допускается к защите отчета о практике.</w:t>
      </w:r>
    </w:p>
    <w:p w14:paraId="32B98B06" w14:textId="77777777" w:rsidR="009A6ADC" w:rsidRPr="009A6ADC" w:rsidRDefault="009A6ADC" w:rsidP="009A6AD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cap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защиты студент должен ответить на вопросы, поставленные преподавателем в рецензии</w:t>
      </w:r>
    </w:p>
    <w:p w14:paraId="13172219" w14:textId="77777777" w:rsidR="009A6ADC" w:rsidRPr="009A6ADC" w:rsidRDefault="009A6ADC" w:rsidP="009A6ADC">
      <w:pPr>
        <w:tabs>
          <w:tab w:val="left" w:pos="383"/>
        </w:tabs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14:paraId="7983E668" w14:textId="77777777" w:rsidR="009A6ADC" w:rsidRPr="009A6ADC" w:rsidRDefault="009A6ADC" w:rsidP="009A6ADC">
      <w:pPr>
        <w:tabs>
          <w:tab w:val="left" w:pos="383"/>
        </w:tabs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14:paraId="542B0F01" w14:textId="77777777" w:rsidR="009A6ADC" w:rsidRPr="009A6ADC" w:rsidRDefault="009A6ADC" w:rsidP="009A6ADC">
      <w:pPr>
        <w:suppressAutoHyphens/>
        <w:spacing w:after="0" w:line="240" w:lineRule="auto"/>
        <w:ind w:left="102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bookmarkStart w:id="0" w:name="_Toc529538717"/>
      <w:r w:rsidRPr="009A6AD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3.2 Примерные контрольные вопросы </w:t>
      </w:r>
      <w:bookmarkEnd w:id="0"/>
      <w:r w:rsidRPr="009A6AD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при собеседовании в рамках защиты отчета </w:t>
      </w:r>
    </w:p>
    <w:p w14:paraId="12EB7082" w14:textId="77777777" w:rsidR="009A6ADC" w:rsidRPr="009A6ADC" w:rsidRDefault="009A6ADC" w:rsidP="009A6ADC">
      <w:pPr>
        <w:spacing w:after="0" w:line="240" w:lineRule="auto"/>
        <w:ind w:left="102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6D47E837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1. Структура органа прокуратуры – места прохождения практики.</w:t>
      </w:r>
    </w:p>
    <w:p w14:paraId="7AA480A3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Основные нормативно-правовые акты, регламентирующие деятельность прокуратуры.</w:t>
      </w:r>
    </w:p>
    <w:p w14:paraId="13E7D465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Понятие прокурорского надзора.</w:t>
      </w:r>
    </w:p>
    <w:p w14:paraId="3FCBDED0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Отрасли прокурорского надзора.</w:t>
      </w:r>
    </w:p>
    <w:p w14:paraId="0B2FAD47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Полномочия прокурора.</w:t>
      </w:r>
    </w:p>
    <w:p w14:paraId="3F173CDB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6. Акты прокурорского реагирования.</w:t>
      </w:r>
    </w:p>
    <w:p w14:paraId="79868302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7. Понятие и полномочия прокурора в уголовном судопроизводстве.</w:t>
      </w:r>
    </w:p>
    <w:p w14:paraId="385CE1AF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8. Понятие и полномочия прокурора в гражданском и арбитражном судопроизводстве.</w:t>
      </w:r>
    </w:p>
    <w:p w14:paraId="5E4AB716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9. Понятие и полномочия прокурора в административном производстве и судопроизводстве.</w:t>
      </w:r>
    </w:p>
    <w:p w14:paraId="735EAFE4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10. Прокурорский надзор за предварительным следствием и за дознанием. Сходство и различия полномочий прокурора по надзору за предварительным следствием и дознанием.</w:t>
      </w:r>
    </w:p>
    <w:p w14:paraId="128EA30F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11. Порядок составления и оформления процессуальных решений, ходатайств, представлений прокурора по уголовному делу (по выбору рецензента, исходя из содержания отчёта).</w:t>
      </w:r>
    </w:p>
    <w:p w14:paraId="05123937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12. Участие прокурора в рассмотрении судебных дел (уголовных, гражданских, административных, арбитражных).</w:t>
      </w:r>
    </w:p>
    <w:p w14:paraId="2729A064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13. Обжалование прокурором судебных решений и участие в проверочных стадиях судопроизводства.</w:t>
      </w:r>
    </w:p>
    <w:p w14:paraId="02FAD2A8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14. Организация делопроизводства в органах прокуратуры.</w:t>
      </w:r>
    </w:p>
    <w:p w14:paraId="6B701E97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15. Выявление недостатков работы органов прокуратуры и разработка предложений по совершенствованию существующего порядка работы.</w:t>
      </w:r>
    </w:p>
    <w:p w14:paraId="47528377" w14:textId="77777777" w:rsidR="009A6ADC" w:rsidRPr="009A6ADC" w:rsidRDefault="009A6ADC" w:rsidP="009A6ADC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38A3955" w14:textId="77777777" w:rsidR="009A6ADC" w:rsidRPr="009A6ADC" w:rsidRDefault="009A6ADC" w:rsidP="009A6ADC">
      <w:pPr>
        <w:spacing w:after="0" w:line="240" w:lineRule="auto"/>
        <w:ind w:left="102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28C64833" w14:textId="77777777" w:rsidR="009A6ADC" w:rsidRPr="009A6ADC" w:rsidRDefault="009A6ADC" w:rsidP="009A6ADC">
      <w:pPr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3.3 Примерная структура индивидуального задания.</w:t>
      </w:r>
    </w:p>
    <w:p w14:paraId="59CC8998" w14:textId="77777777" w:rsidR="009A6ADC" w:rsidRPr="009A6ADC" w:rsidRDefault="009A6ADC" w:rsidP="009A6ADC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6C7677C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Примерная структура индивидуального задания на производственную практику при прохождении практики в органах прокуратуры</w:t>
      </w:r>
    </w:p>
    <w:p w14:paraId="7AD9BCA9" w14:textId="77777777" w:rsidR="009A6ADC" w:rsidRPr="009A6ADC" w:rsidRDefault="009A6ADC" w:rsidP="009A6ADC">
      <w:pPr>
        <w:widowControl w:val="0"/>
        <w:autoSpaceDE w:val="0"/>
        <w:autoSpaceDN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E279D94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1</w:t>
      </w:r>
    </w:p>
    <w:p w14:paraId="20D4E5BF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Надзорное производство на стадии возбуждения уголовного дела</w:t>
      </w:r>
    </w:p>
    <w:p w14:paraId="227EA5F5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B16C1C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Изучите полномочия прокурора по надзору на стадии предварительного расследования. Изучите надзорные производства по возбуждённым уголовным делам, находящиеся в производстве руководителя практики, а также надзорные производства по материалам, по которым вынесено постановление об отказе в возбуждении уголовного дела (отказные материалы). После консультаций с руководителем самостоятельно составьте:</w:t>
      </w:r>
    </w:p>
    <w:p w14:paraId="048D72A6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мотивированное постановление о направлении соответствующих материалов в следственный орган или орган дознания для решения вопроса об 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уголовном преследовании по фактам выявленных прокурором нарушений уголовного законодательства (п.4 ч. 1 ст. 140 УПК РФ);</w:t>
      </w:r>
    </w:p>
    <w:p w14:paraId="4174032D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 об отмене постановления о возбуждении уголовного дела (ч. 4 ст. 46 УПК РФ);</w:t>
      </w:r>
    </w:p>
    <w:p w14:paraId="1AAAAA05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 об отмене постановления следователя (дознавателя) об отказе в возбуждении уголовного дела (ч. 6 ст. 148 УПК РФ);</w:t>
      </w:r>
    </w:p>
    <w:p w14:paraId="20493F09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иные документы (указания, запросы и др.) по согласованию с руководителем практики от прокуратуры.</w:t>
      </w:r>
    </w:p>
    <w:p w14:paraId="3503FF1B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755E898B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2</w:t>
      </w:r>
    </w:p>
    <w:p w14:paraId="46CF986D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Анализ надзорной практики в отношении отказов </w:t>
      </w:r>
    </w:p>
    <w:p w14:paraId="25175C0D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возбуждении уголовных дел</w:t>
      </w:r>
    </w:p>
    <w:p w14:paraId="0C331905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F53946F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изученных в ходе практики материалов уголовных дел (находящихся или находившихся в производстве у прокурора – руководителя по месту практики) проанализировать практику отказа в возбуждении уголовного дела. Заполнить таблицу:</w:t>
      </w:r>
    </w:p>
    <w:p w14:paraId="647221F7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134"/>
        <w:gridCol w:w="993"/>
        <w:gridCol w:w="1700"/>
        <w:gridCol w:w="2977"/>
      </w:tblGrid>
      <w:tr w:rsidR="009A6ADC" w:rsidRPr="009A6ADC" w14:paraId="7E6F2ED6" w14:textId="77777777" w:rsidTr="00105631">
        <w:tc>
          <w:tcPr>
            <w:tcW w:w="1525" w:type="dxa"/>
          </w:tcPr>
          <w:p w14:paraId="098DF10D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отказа в возбуждении уголовного дела</w:t>
            </w:r>
          </w:p>
        </w:tc>
        <w:tc>
          <w:tcPr>
            <w:tcW w:w="1276" w:type="dxa"/>
          </w:tcPr>
          <w:p w14:paraId="25653DEA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Признаки какого преступления (квалификаия по УК РФ)</w:t>
            </w:r>
          </w:p>
        </w:tc>
        <w:tc>
          <w:tcPr>
            <w:tcW w:w="1134" w:type="dxa"/>
          </w:tcPr>
          <w:p w14:paraId="38050AB5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Обжаловалось ли постановление об отказе в органы прокуратуры</w:t>
            </w:r>
          </w:p>
        </w:tc>
        <w:tc>
          <w:tcPr>
            <w:tcW w:w="993" w:type="dxa"/>
          </w:tcPr>
          <w:p w14:paraId="34788D48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Обжаловалось ли постановление об отказе в суд</w:t>
            </w:r>
          </w:p>
        </w:tc>
        <w:tc>
          <w:tcPr>
            <w:tcW w:w="1700" w:type="dxa"/>
          </w:tcPr>
          <w:p w14:paraId="0FD0E098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Срок, в течение которого принято решение об отмене постановления об отказе</w:t>
            </w:r>
          </w:p>
        </w:tc>
        <w:tc>
          <w:tcPr>
            <w:tcW w:w="2977" w:type="dxa"/>
          </w:tcPr>
          <w:p w14:paraId="5B44EE19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Какова в итоге судьба дела (возбуждено, расследовано, передано в суд или вынесено новое постановление об отказе, которое остаётся в силе)</w:t>
            </w:r>
          </w:p>
        </w:tc>
      </w:tr>
      <w:tr w:rsidR="009A6ADC" w:rsidRPr="009A6ADC" w14:paraId="17037CE5" w14:textId="77777777" w:rsidTr="00105631">
        <w:tc>
          <w:tcPr>
            <w:tcW w:w="1525" w:type="dxa"/>
          </w:tcPr>
          <w:p w14:paraId="0A64CE51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584BB598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6B825C96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14:paraId="0326D491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14:paraId="03B56BB6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61F1DEF6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6ADC" w:rsidRPr="009A6ADC" w14:paraId="7DD72A8D" w14:textId="77777777" w:rsidTr="00105631">
        <w:tc>
          <w:tcPr>
            <w:tcW w:w="1525" w:type="dxa"/>
          </w:tcPr>
          <w:p w14:paraId="7BDB1935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1F62F30D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321309AC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14:paraId="1F66DE0F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14:paraId="48619F5E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642BC2A5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6ADC" w:rsidRPr="009A6ADC" w14:paraId="5C95EB87" w14:textId="77777777" w:rsidTr="00105631">
        <w:tc>
          <w:tcPr>
            <w:tcW w:w="1525" w:type="dxa"/>
          </w:tcPr>
          <w:p w14:paraId="428851AB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02B1DD13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7C7ACE1B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14:paraId="0E41E876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14:paraId="117FAAA5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69C2431F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6ADC" w:rsidRPr="009A6ADC" w14:paraId="4870CAEA" w14:textId="77777777" w:rsidTr="00105631">
        <w:tc>
          <w:tcPr>
            <w:tcW w:w="1525" w:type="dxa"/>
          </w:tcPr>
          <w:p w14:paraId="7E799020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189B2605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130E542D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14:paraId="27C00B54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14:paraId="0D7F6C36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6C670D29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6ADC" w:rsidRPr="009A6ADC" w14:paraId="1BF04080" w14:textId="77777777" w:rsidTr="00105631">
        <w:tc>
          <w:tcPr>
            <w:tcW w:w="1525" w:type="dxa"/>
          </w:tcPr>
          <w:p w14:paraId="2A2557F0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75AB5F5C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4A765012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14:paraId="37EAA1EC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14:paraId="3F52BD57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64368DF1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6ADC" w:rsidRPr="009A6ADC" w14:paraId="03BD3C15" w14:textId="77777777" w:rsidTr="00105631">
        <w:tc>
          <w:tcPr>
            <w:tcW w:w="1525" w:type="dxa"/>
          </w:tcPr>
          <w:p w14:paraId="6AE74231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44E34DE2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5F2FA925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14:paraId="4278ECAC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14:paraId="341C6278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3FFA6338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6ADC" w:rsidRPr="009A6ADC" w14:paraId="12479A15" w14:textId="77777777" w:rsidTr="00105631">
        <w:tc>
          <w:tcPr>
            <w:tcW w:w="1525" w:type="dxa"/>
          </w:tcPr>
          <w:p w14:paraId="0DB691DA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30060FB8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7395D02B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14:paraId="55600904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14:paraId="6046C0FB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156657EB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6ADC" w:rsidRPr="009A6ADC" w14:paraId="44248072" w14:textId="77777777" w:rsidTr="00105631">
        <w:tc>
          <w:tcPr>
            <w:tcW w:w="1525" w:type="dxa"/>
          </w:tcPr>
          <w:p w14:paraId="5FEEC496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65F887BB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0A7BF797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14:paraId="50D6097C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14:paraId="3E36CBA3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572F1424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6ADC" w:rsidRPr="009A6ADC" w14:paraId="20D30518" w14:textId="77777777" w:rsidTr="00105631">
        <w:tc>
          <w:tcPr>
            <w:tcW w:w="1525" w:type="dxa"/>
          </w:tcPr>
          <w:p w14:paraId="47606750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58682FFE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30060B80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14:paraId="72F3FA60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14:paraId="14D91CA7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682CFC2C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6ADC" w:rsidRPr="009A6ADC" w14:paraId="4D03A241" w14:textId="77777777" w:rsidTr="00105631">
        <w:tc>
          <w:tcPr>
            <w:tcW w:w="1525" w:type="dxa"/>
          </w:tcPr>
          <w:p w14:paraId="5A772CC7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28FDBDF0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296C6C64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14:paraId="3F8707C1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14:paraId="3A413F45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742510D5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F748097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75E6B0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Проанализировав полученные результаты, сделать выводы об имеющихся закономерностях или об их отсутствии.</w:t>
      </w:r>
    </w:p>
    <w:p w14:paraId="6D1FD2DD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E95BD2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3</w:t>
      </w:r>
    </w:p>
    <w:p w14:paraId="2B748B17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Участие прокурора в гражданском судопроизводстве</w:t>
      </w:r>
    </w:p>
    <w:p w14:paraId="3108B850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93AF6D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Изучите полномочия прокурора в гражданском судопроизводстве. Изучите дела и материалы, находящиеся в производстве руководителя практики и на их основе подготовьте проекты: </w:t>
      </w:r>
    </w:p>
    <w:p w14:paraId="5ABDC4AF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заявления в защиту прав и законных интересов гражданина, который по состоянию здоровья, возрасту, недееспособности и другим уважительным причинам не может сам обратиться в суд (ч.1 ст. 45 ГПК РФ);</w:t>
      </w:r>
    </w:p>
    <w:p w14:paraId="3D2F507B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заключения прокурора по делу (ч. 3 ст. 45 ГПК РФ – по выбору студента);</w:t>
      </w:r>
    </w:p>
    <w:p w14:paraId="5B2F4F88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- апелляционное представление прокурора по гражданскому делу.</w:t>
      </w:r>
    </w:p>
    <w:p w14:paraId="410AEDDF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545934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4</w:t>
      </w:r>
    </w:p>
    <w:p w14:paraId="4DEF0DE3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Участие прокурора в административном деле (в рамках КАС РФ)</w:t>
      </w:r>
    </w:p>
    <w:p w14:paraId="66F489D1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57F449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Изучите полномочия прокурора в административном деле. Изучите дела и материалы, находящиеся в производстве руководителя практики и на их основе подготовьте проекты: </w:t>
      </w:r>
    </w:p>
    <w:p w14:paraId="1F437ACD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административного искового заявления в защиту прав и законных интересов гражданина, который по состоянию здоровья, возрасту, недееспособности и другим уважительным причинам не может сам обратиться в суд (ч.1 ст. 39 КАС РФ);</w:t>
      </w:r>
    </w:p>
    <w:p w14:paraId="7ACABB9F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заключения прокурора по административному делу в случае вступления прокурора в процесс (ч. 7 ст. 39 КАС РФ – по выбору студента);</w:t>
      </w:r>
    </w:p>
    <w:p w14:paraId="4E8CC8F5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- апелляционное представление прокурора по административному делу (ч. 2 ст. 295 КАС РФ).</w:t>
      </w:r>
    </w:p>
    <w:p w14:paraId="0A064523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96F2EF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5</w:t>
      </w:r>
    </w:p>
    <w:p w14:paraId="12F27C8A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практики возвращения уголовных дел следователю или дознавателю</w:t>
      </w:r>
    </w:p>
    <w:p w14:paraId="7BA07912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51978E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изученных в ходе практики материалов уголовных дел (находящихся или находившихся в производстве у прокурора – руководителя по месту практики) проанализировать практику возвращения уголовных дел следователю или дознавателю. </w:t>
      </w:r>
      <w:r w:rsidRPr="009A6A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Заполнить таблицу:</w:t>
      </w:r>
    </w:p>
    <w:p w14:paraId="133011B5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1842"/>
        <w:gridCol w:w="1701"/>
      </w:tblGrid>
      <w:tr w:rsidR="009A6ADC" w:rsidRPr="009A6ADC" w14:paraId="2CAF1B54" w14:textId="77777777" w:rsidTr="00105631">
        <w:tc>
          <w:tcPr>
            <w:tcW w:w="1668" w:type="dxa"/>
          </w:tcPr>
          <w:p w14:paraId="36240E8B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 преступления (по УК РФ)</w:t>
            </w:r>
          </w:p>
        </w:tc>
        <w:tc>
          <w:tcPr>
            <w:tcW w:w="1984" w:type="dxa"/>
          </w:tcPr>
          <w:p w14:paraId="204EB068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возвращения (п. 2 ч. 1 ст. 221 УПК РФ)</w:t>
            </w:r>
          </w:p>
        </w:tc>
        <w:tc>
          <w:tcPr>
            <w:tcW w:w="1985" w:type="dxa"/>
          </w:tcPr>
          <w:p w14:paraId="05D24B52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Сроки, в которые следователь выполнил указания прокурора или устранил недостатки</w:t>
            </w:r>
          </w:p>
        </w:tc>
        <w:tc>
          <w:tcPr>
            <w:tcW w:w="1842" w:type="dxa"/>
          </w:tcPr>
          <w:p w14:paraId="6FA02B7A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Возвращалось ли дело повторно? Сколько раз?</w:t>
            </w:r>
          </w:p>
        </w:tc>
        <w:tc>
          <w:tcPr>
            <w:tcW w:w="1701" w:type="dxa"/>
          </w:tcPr>
          <w:p w14:paraId="6EB0EB57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Обжаловалось ли постановление прокурора о возвращении уголовного дела следователем (ч. 4 ст. 221 УПК РФ)?</w:t>
            </w:r>
          </w:p>
          <w:p w14:paraId="14416AE9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6ADC" w:rsidRPr="009A6ADC" w14:paraId="71F15163" w14:textId="77777777" w:rsidTr="00105631">
        <w:tc>
          <w:tcPr>
            <w:tcW w:w="1668" w:type="dxa"/>
          </w:tcPr>
          <w:p w14:paraId="54B81F36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36922F36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212A073B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14:paraId="64642964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7194BBB0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6ADC" w:rsidRPr="009A6ADC" w14:paraId="65DAA1AB" w14:textId="77777777" w:rsidTr="00105631">
        <w:tc>
          <w:tcPr>
            <w:tcW w:w="1668" w:type="dxa"/>
          </w:tcPr>
          <w:p w14:paraId="51CC25F2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1FD88CCF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519E9726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14:paraId="4C195E40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0441A81A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6ADC" w:rsidRPr="009A6ADC" w14:paraId="3A5AE0B5" w14:textId="77777777" w:rsidTr="00105631">
        <w:tc>
          <w:tcPr>
            <w:tcW w:w="1668" w:type="dxa"/>
          </w:tcPr>
          <w:p w14:paraId="0F790E1E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321F4514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74A9E23C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14:paraId="34590D10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5756DCA1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6ADC" w:rsidRPr="009A6ADC" w14:paraId="32ADE4C2" w14:textId="77777777" w:rsidTr="00105631">
        <w:tc>
          <w:tcPr>
            <w:tcW w:w="1668" w:type="dxa"/>
          </w:tcPr>
          <w:p w14:paraId="4B6B5FE3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714A6306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4DC5DC08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14:paraId="3A970CAD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4FCE26A8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6ADC" w:rsidRPr="009A6ADC" w14:paraId="14CC22C5" w14:textId="77777777" w:rsidTr="00105631">
        <w:tc>
          <w:tcPr>
            <w:tcW w:w="1668" w:type="dxa"/>
          </w:tcPr>
          <w:p w14:paraId="542DA544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762A03C8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44E006F1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14:paraId="61772BFB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33DF339F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6ADC" w:rsidRPr="009A6ADC" w14:paraId="4084F6CD" w14:textId="77777777" w:rsidTr="00105631">
        <w:tc>
          <w:tcPr>
            <w:tcW w:w="1668" w:type="dxa"/>
          </w:tcPr>
          <w:p w14:paraId="765EA865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286F19D0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493E026D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14:paraId="6AEFDC79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0EE9F5BC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6ADC" w:rsidRPr="009A6ADC" w14:paraId="582088FE" w14:textId="77777777" w:rsidTr="00105631">
        <w:tc>
          <w:tcPr>
            <w:tcW w:w="1668" w:type="dxa"/>
          </w:tcPr>
          <w:p w14:paraId="47FCF794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4EB2D230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3D366B15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14:paraId="6BB6D0D4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5F764ACD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6ADC" w:rsidRPr="009A6ADC" w14:paraId="08BADEF8" w14:textId="77777777" w:rsidTr="00105631">
        <w:tc>
          <w:tcPr>
            <w:tcW w:w="1668" w:type="dxa"/>
          </w:tcPr>
          <w:p w14:paraId="73344F0A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38C91983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5E47934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14:paraId="790A85B8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23B8EF23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6ADC" w:rsidRPr="009A6ADC" w14:paraId="289F4F2A" w14:textId="77777777" w:rsidTr="00105631">
        <w:tc>
          <w:tcPr>
            <w:tcW w:w="1668" w:type="dxa"/>
          </w:tcPr>
          <w:p w14:paraId="04088DFD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573BD7BC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2DD0234F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14:paraId="24E769A3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5CCC672F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6ADC" w:rsidRPr="009A6ADC" w14:paraId="008370FE" w14:textId="77777777" w:rsidTr="00105631">
        <w:tc>
          <w:tcPr>
            <w:tcW w:w="1668" w:type="dxa"/>
          </w:tcPr>
          <w:p w14:paraId="02ACD6FA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3BBFEAB2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4C9B7925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14:paraId="0383600E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6208A3DE" w14:textId="77777777" w:rsidR="009A6ADC" w:rsidRPr="009A6ADC" w:rsidRDefault="009A6ADC" w:rsidP="009A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D925E9E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44C2E6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Проанализировав полученные результаты, сделать выводы об имеющихся закономерностях или об их отсутствии.</w:t>
      </w:r>
    </w:p>
    <w:p w14:paraId="7FF594EB" w14:textId="77777777" w:rsidR="009A6ADC" w:rsidRPr="009A6ADC" w:rsidRDefault="009A6ADC" w:rsidP="009A6ADC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0B5EF164" w14:textId="77777777" w:rsidR="009A6ADC" w:rsidRPr="009A6ADC" w:rsidRDefault="009A6ADC" w:rsidP="009A6ADC">
      <w:pPr>
        <w:spacing w:after="200" w:line="276" w:lineRule="auto"/>
        <w:jc w:val="center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IV. УЧЕБНО-МЕТОДИЧЕСКОЕ ОБЕСПЕЧЕНИЕ</w:t>
      </w:r>
    </w:p>
    <w:p w14:paraId="545F30AA" w14:textId="77777777" w:rsidR="009A6ADC" w:rsidRPr="009A6ADC" w:rsidRDefault="009A6ADC" w:rsidP="009A6ADC">
      <w:pPr>
        <w:spacing w:after="0" w:line="240" w:lineRule="auto"/>
        <w:ind w:left="102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bookmarkStart w:id="1" w:name="_Toc529538725"/>
      <w:r w:rsidRPr="009A6AD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4.1. Нормативные правовые акты </w:t>
      </w:r>
      <w:bookmarkEnd w:id="1"/>
    </w:p>
    <w:p w14:paraId="62DAD175" w14:textId="77777777" w:rsidR="009A6ADC" w:rsidRPr="009A6ADC" w:rsidRDefault="009A6ADC" w:rsidP="009A6ADC">
      <w:pPr>
        <w:spacing w:after="0" w:line="240" w:lineRule="auto"/>
        <w:ind w:left="102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7FA25E53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1. Федеральный закон от 17.01.1992 № 2202-1 "О прокуратуре Российской Федерации" (ред. от 01.07.2021).</w:t>
      </w:r>
    </w:p>
    <w:p w14:paraId="13099AC7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Приказ </w:t>
      </w: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Генерального прокурора Российской Федерации 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29.12.2011 № 450 "О введении в действие Инструкции по делопроизводству в органах и учреждениях прокуратуры Российской Федерации"(ред. от 09.03.2017).</w:t>
      </w:r>
    </w:p>
    <w:p w14:paraId="72838B3F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Приказ Генерального прокурора Российской Федерации № 373 от 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01.11.2011 </w:t>
      </w: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"О порядке рассмотрения жалоб на действия (бездействие) и решения органа дознания, дознавателя, следователя, руководителя следственного органа и прокурора".</w:t>
      </w:r>
    </w:p>
    <w:p w14:paraId="3B81F09D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Приказ Генерального прокурора Российской Федерации от 16.07.2010 № 284 «О порядке представления специальных донесений и иной обязательной информации» (ред. 18.09.2018).</w:t>
      </w:r>
    </w:p>
    <w:p w14:paraId="02F89347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Инструкция о порядке обработки в органах прокуратуры Российской Федерации персональных данных, полученных в связи с осуществлением прокурорского надзора (утверждена приказом Генерального прокурора Российской Федерации от 22.11.2013 № 506).</w:t>
      </w:r>
    </w:p>
    <w:p w14:paraId="1536AEE9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 Инструкция о порядке рассмотрения обращений и приема граждан в органах прокуратуры Российской Федерации (утверждена приказом Генерального прокурора Российской Федерации от 30.01.2013 г. № 45) (ред. 12.04.2021).</w:t>
      </w:r>
    </w:p>
    <w:p w14:paraId="6DE0E940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7. Приказ Генерального прокурора РФ от 07.12.2007 № 195 «Об организации прокурорского надзора за исполнением законов, соблюдением прав и свобод человека и гражданина» (ред. 21.06.2016).</w:t>
      </w:r>
    </w:p>
    <w:p w14:paraId="68612D77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8. Приказ Генерального прокурора РФ от 27.11.2007 № 189 «Об организации прокурорского надзора за соблюдением конституционных прав граждан в уголовном судопроизводстве» (ред. 08.05.2018).</w:t>
      </w:r>
    </w:p>
    <w:p w14:paraId="731A19C0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9. Приказ Генерального прокурора РФ от 25.12.2012 № 465 «Об участии прокуроров в судебных стадиях уголовного судопроизводства».</w:t>
      </w:r>
    </w:p>
    <w:p w14:paraId="4B5ACDB1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10. Приказ Генерального прокурора РФ от 09.02.2012 № 39 «Об организации надзора за деятельностью Следственного комитета Российской Федерации вне уголовно-процессуальной формы» (ред. 27.05.2015).</w:t>
      </w:r>
    </w:p>
    <w:p w14:paraId="7591CB5A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11. Приказ Генерального прокурора РФ от 05.04.2011 № 277 «Об организации прокурорского надзора за исполнением законов при приеме, регистрации и разрешении сообщений о преступлениях в органах дознания и предварительного следствия».</w:t>
      </w:r>
    </w:p>
    <w:p w14:paraId="7533238B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102"/>
      <w:bookmarkEnd w:id="2"/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12. Приказ Генерального прокурора РФ от 15.02.2011 № 33 «Об организации прокурорского надзора за исполнением законов при осуществлении оперативно-розыскной деятельности» (ред. от 20.01.2017).</w:t>
      </w:r>
    </w:p>
    <w:p w14:paraId="45E78268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13. Приказ Генерального прокурора РФ от 02.10.2007 № 155 «Об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самоуправления» (ред. 20.02.2020).</w:t>
      </w:r>
    </w:p>
    <w:p w14:paraId="5D82B3CF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38F8D8" w14:textId="77777777" w:rsidR="009A6ADC" w:rsidRPr="009A6ADC" w:rsidRDefault="009A6ADC" w:rsidP="009A6AD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4.2. Судебная практика</w:t>
      </w:r>
    </w:p>
    <w:p w14:paraId="76AF5ED7" w14:textId="77777777" w:rsidR="009A6ADC" w:rsidRPr="009A6ADC" w:rsidRDefault="009A6ADC" w:rsidP="009A6AD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0D65F5B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9A6AD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Постановление Конституционного Суда РФ от 08.12.2003 N 18-П "По делу о проверке конституционности положений статей 125, 219, 227, 229, 236, 237, 239, 246, 254, 271, 378, 405 и 408, а также глав 35 и 39 Уголовно-процессуального кодекса Российской Федерации в связи с запросами судов общей юрисдикции и жалобами граждан"</w:t>
      </w:r>
    </w:p>
    <w:p w14:paraId="7B150CA2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9A6A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Определение Конституционного Суда РФ от 10 марта 2016 г. № 457-О “Об отказе в принятии к рассмотрению жалобы граждан Бержаниной Татьяны Анатольевны, Васильева Алексея Анатольевича и Васильевой Алевтины Леонидовны на нарушение их конституционных прав частью третьей статьи 124, частями седьмой и восьмой статьи 246 и статьей 252 Уголовно-процессуального кодекса Российской Федерации”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192963D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Определение Конституционного Суда РФ от 10 февраля 2016 г. № 226-О “По запросу Курганского областного суда о проверке конституционности части восьмой статьи 246 Уголовно-процессуального кодекса Российской Федерации”</w:t>
      </w:r>
    </w:p>
    <w:p w14:paraId="1F9A97E0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9A6AD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Апелляционное постановление </w:t>
      </w:r>
      <w:hyperlink r:id="rId9" w:tgtFrame="_blank" w:history="1">
        <w:r w:rsidRPr="009A6ADC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shd w:val="clear" w:color="auto" w:fill="FFFFFF"/>
            <w:lang w:eastAsia="ru-RU"/>
          </w:rPr>
          <w:t xml:space="preserve">Липецкого областного суда </w:t>
        </w:r>
        <w:r w:rsidRPr="009A6ADC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shd w:val="clear" w:color="auto" w:fill="FFFFFF"/>
            <w:lang w:val="en-US" w:eastAsia="ru-RU"/>
          </w:rPr>
          <w:t> </w:t>
        </w:r>
      </w:hyperlink>
      <w:r w:rsidRPr="009A6AD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№ 22-1688/2014 22-8/2015 от 13 января 2015</w:t>
      </w:r>
      <w:r w:rsidRPr="009A6ADC">
        <w:rPr>
          <w:rFonts w:ascii="Times New Roman" w:eastAsia="Times New Roman" w:hAnsi="Times New Roman" w:cs="Times New Roman"/>
          <w:bCs/>
          <w:i/>
          <w:color w:val="4F81BD"/>
          <w:sz w:val="26"/>
          <w:szCs w:val="26"/>
          <w:lang w:eastAsia="ru-RU"/>
        </w:rPr>
        <w:t>.</w:t>
      </w:r>
      <w:r w:rsidRPr="009A6AD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 </w:t>
      </w:r>
    </w:p>
    <w:p w14:paraId="08C12DA4" w14:textId="77777777" w:rsidR="009A6ADC" w:rsidRPr="009A6ADC" w:rsidRDefault="009A6ADC" w:rsidP="009A6ADC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</w:p>
    <w:p w14:paraId="7600A811" w14:textId="77777777" w:rsidR="009A6ADC" w:rsidRPr="009A6ADC" w:rsidRDefault="009A6ADC" w:rsidP="009A6ADC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bCs/>
          <w:i/>
          <w:sz w:val="26"/>
          <w:szCs w:val="26"/>
          <w:lang w:eastAsia="ru-RU"/>
        </w:rPr>
      </w:pPr>
    </w:p>
    <w:p w14:paraId="123C9CEC" w14:textId="77777777" w:rsidR="009A6ADC" w:rsidRPr="009A6ADC" w:rsidRDefault="009A6ADC" w:rsidP="009A6ADC">
      <w:pPr>
        <w:spacing w:after="0" w:line="240" w:lineRule="auto"/>
        <w:ind w:left="102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bookmarkStart w:id="3" w:name="_Toc529538723"/>
      <w:r w:rsidRPr="009A6AD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4.3. Основная литература</w:t>
      </w:r>
      <w:bookmarkEnd w:id="3"/>
    </w:p>
    <w:p w14:paraId="3A5CD03E" w14:textId="77777777" w:rsidR="009A6ADC" w:rsidRPr="009A6ADC" w:rsidRDefault="009A6ADC" w:rsidP="009A6ADC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14:paraId="15ADB171" w14:textId="77777777" w:rsidR="009A6ADC" w:rsidRPr="009A6ADC" w:rsidRDefault="009A6ADC" w:rsidP="009A6AD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1 Уголовно-процессуальное право Российской Федерации [Электронный ресурс]: учебник / отв. ред. П. А. Лупинская, Л. А. Воскобитова. – 3-е изд., перераб. и доп. – М.: Норма : ИНФРА-М,2018. – 1008 с. – ISBN:978-5-91768-905-0.</w:t>
      </w: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- Режим доступа: </w:t>
      </w:r>
      <w:hyperlink r:id="rId10" w:history="1">
        <w:r w:rsidRPr="009A6ADC">
          <w:rPr>
            <w:rFonts w:ascii="Times New Roman" w:eastAsiaTheme="minorEastAsia" w:hAnsi="Times New Roman" w:cs="Times New Roman"/>
            <w:sz w:val="26"/>
            <w:szCs w:val="26"/>
            <w:u w:val="single"/>
            <w:lang w:eastAsia="ru-RU"/>
          </w:rPr>
          <w:t>http://znanium.com/catalog/product/953333</w:t>
        </w:r>
      </w:hyperlink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437D0A80" w14:textId="77777777" w:rsidR="009A6ADC" w:rsidRPr="009A6ADC" w:rsidRDefault="009A6ADC" w:rsidP="009A6AD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 Уголовный процесс. Учебник для бакалавров. Отв. ред. Воскобитова Л.А. М., 2013 г.</w:t>
      </w:r>
    </w:p>
    <w:p w14:paraId="2F08B129" w14:textId="77777777" w:rsidR="009A6ADC" w:rsidRPr="009A6ADC" w:rsidRDefault="009A6ADC" w:rsidP="009A6ADC">
      <w:pPr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4" w:name="_Toc529538724"/>
    </w:p>
    <w:p w14:paraId="7B813181" w14:textId="77777777" w:rsidR="009A6ADC" w:rsidRPr="009A6ADC" w:rsidRDefault="009A6ADC" w:rsidP="009A6ADC">
      <w:pPr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4.4. Дополнительная литература</w:t>
      </w:r>
      <w:bookmarkEnd w:id="4"/>
    </w:p>
    <w:p w14:paraId="26552A3C" w14:textId="77777777" w:rsidR="009A6ADC" w:rsidRPr="009A6ADC" w:rsidRDefault="009A6ADC" w:rsidP="009A6ADC">
      <w:pPr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2C4209C1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Право, демократия и личность в конституционном измерении: (история, доктрина и практика). Избранные труды (1991—2012 гг.) / Н. В. Витрук. — М.: Норма : ИНФРА-М, 2018. — 688 с. – ISBN 978-5-16-104727-9/ [Электронный ресурс]. – </w:t>
      </w:r>
      <w:r w:rsidRPr="009A6A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URL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: http://znanium.com/catalog/product/914044.</w:t>
      </w:r>
    </w:p>
    <w:p w14:paraId="7C7CEF4D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Судоустройство и правоохранительные органы: учебник / Т.Ю. Вилкова, Л.А. Воскобитова [и др.]; ред. Ю.К. Орлов. ‒ 2-е изд. перераб. и доп. ‒ М.: Проспект, 2016. ‒ 336 с. [Электронный ресурс]. – </w:t>
      </w:r>
      <w:r w:rsidRPr="009A6A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URL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: http://znanium.com/catalog/product/953333.</w:t>
      </w:r>
    </w:p>
    <w:p w14:paraId="5FF55408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Уголовное право Российской Федерации. Краткий курс: учебник / Е.В. 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Благов, С.Д. Бражник, А.В. Иванчин [и др.]; науч. ред. Е.В. Благов. – М.: Проспект, 2019. – 880 с. – ISBN 978-5-392-28827-4; [Электронный ресурс]. – URL: http://ebs.prospekt.org/book/42136.</w:t>
      </w:r>
    </w:p>
    <w:p w14:paraId="61A5A8DF" w14:textId="77777777" w:rsidR="009A6ADC" w:rsidRPr="009A6ADC" w:rsidRDefault="009A6ADC" w:rsidP="009A6ADC">
      <w:pPr>
        <w:keepNext/>
        <w:keepLines/>
        <w:widowControl w:val="0"/>
        <w:shd w:val="clear" w:color="auto" w:fill="FFFFFF"/>
        <w:autoSpaceDE w:val="0"/>
        <w:autoSpaceDN w:val="0"/>
        <w:spacing w:after="0" w:line="240" w:lineRule="auto"/>
        <w:ind w:left="1777"/>
        <w:contextualSpacing/>
        <w:jc w:val="both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14:paraId="2B4C576B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4.5 Перечень ресурсов информационно-телекоммуникационной сети «Интернет», необходимых для освоения дисциплины</w:t>
      </w:r>
    </w:p>
    <w:p w14:paraId="2AC266A2" w14:textId="77777777" w:rsidR="009A6ADC" w:rsidRPr="009A6ADC" w:rsidRDefault="009A6ADC" w:rsidP="009A6ADC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7EE8289E" w14:textId="77777777" w:rsidR="009A6ADC" w:rsidRPr="009A6ADC" w:rsidRDefault="00000000" w:rsidP="009A6A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1" w:history="1">
        <w:r w:rsidR="009A6ADC" w:rsidRPr="009A6ADC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https</w:t>
        </w:r>
        <w:r w:rsidR="009A6ADC" w:rsidRPr="009A6AD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r w:rsidR="009A6ADC" w:rsidRPr="009A6ADC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genproc</w:t>
        </w:r>
        <w:r w:rsidR="009A6ADC" w:rsidRPr="009A6AD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9A6ADC" w:rsidRPr="009A6ADC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gov</w:t>
        </w:r>
        <w:r w:rsidR="009A6ADC" w:rsidRPr="009A6AD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9A6ADC" w:rsidRPr="009A6ADC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r w:rsidR="009A6ADC" w:rsidRPr="009A6AD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/</w:t>
        </w:r>
      </w:hyperlink>
      <w:r w:rsidR="009A6ADC"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 Генеральной прокуратуры Российской Федерации</w:t>
      </w:r>
    </w:p>
    <w:p w14:paraId="2B6B3873" w14:textId="77777777" w:rsidR="009A6ADC" w:rsidRPr="009A6ADC" w:rsidRDefault="009A6ADC" w:rsidP="009A6A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 w:rsidRPr="009A6A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A6A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orenprok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A6A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/ Сайт прокуратуры Оренбургской области</w:t>
      </w:r>
    </w:p>
    <w:p w14:paraId="4B6161C7" w14:textId="77777777" w:rsidR="009A6ADC" w:rsidRPr="009A6ADC" w:rsidRDefault="00000000" w:rsidP="009A6A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2" w:history="1">
        <w:r w:rsidR="009A6ADC" w:rsidRPr="009A6ADC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="009A6ADC" w:rsidRPr="009A6AD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r w:rsidR="009A6ADC" w:rsidRPr="009A6ADC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="009A6ADC" w:rsidRPr="009A6AD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9A6ADC" w:rsidRPr="009A6ADC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consultant</w:t>
        </w:r>
        <w:r w:rsidR="009A6ADC" w:rsidRPr="009A6AD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9A6ADC" w:rsidRPr="009A6ADC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r w:rsidR="009A6ADC" w:rsidRPr="009A6AD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/</w:t>
        </w:r>
      </w:hyperlink>
      <w:r w:rsidR="009A6ADC"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 "Консультант Плюс" (интернет версия) </w:t>
      </w:r>
    </w:p>
    <w:p w14:paraId="71F0EC80" w14:textId="77777777" w:rsidR="009A6ADC" w:rsidRPr="009A6ADC" w:rsidRDefault="009A6ADC" w:rsidP="009A6ADC">
      <w:pPr>
        <w:keepNext/>
        <w:keepLines/>
        <w:widowControl w:val="0"/>
        <w:shd w:val="clear" w:color="auto" w:fill="FFFFFF"/>
        <w:autoSpaceDE w:val="0"/>
        <w:autoSpaceDN w:val="0"/>
        <w:spacing w:after="0" w:line="240" w:lineRule="auto"/>
        <w:ind w:left="1777"/>
        <w:contextualSpacing/>
        <w:jc w:val="both"/>
        <w:outlineLvl w:val="1"/>
        <w:rPr>
          <w:rFonts w:ascii="Times New Roman" w:eastAsia="Times New Roman" w:hAnsi="Times New Roman" w:cs="Times New Roman"/>
          <w:color w:val="4D4D4D"/>
          <w:sz w:val="26"/>
          <w:szCs w:val="26"/>
          <w:lang w:eastAsia="ru-RU"/>
        </w:rPr>
      </w:pPr>
    </w:p>
    <w:p w14:paraId="42ADE934" w14:textId="77777777" w:rsidR="009A6ADC" w:rsidRPr="009A6ADC" w:rsidRDefault="009A6ADC" w:rsidP="009A6ADC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24D84FBA" w14:textId="77777777" w:rsidR="009A6ADC" w:rsidRPr="009A6ADC" w:rsidRDefault="009A6ADC" w:rsidP="009A6ADC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V. МАТЕРИАЛЬНО-ТЕХНИЧЕСКОЕ ОБЕСПЕЧЕНИЕ</w:t>
      </w:r>
    </w:p>
    <w:p w14:paraId="19775243" w14:textId="77777777" w:rsidR="009A6ADC" w:rsidRPr="009A6ADC" w:rsidRDefault="009A6ADC" w:rsidP="009A6ADC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19B96F4" w14:textId="77777777" w:rsidR="009A6ADC" w:rsidRPr="009A6ADC" w:rsidRDefault="009A6ADC" w:rsidP="009A6ADC">
      <w:pPr>
        <w:numPr>
          <w:ilvl w:val="1"/>
          <w:numId w:val="35"/>
        </w:num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Материально-техническое и учебно-методическое обеспечение программы специалитета</w:t>
      </w:r>
    </w:p>
    <w:p w14:paraId="18FAD47A" w14:textId="77777777" w:rsidR="009A6ADC" w:rsidRPr="009A6ADC" w:rsidRDefault="009A6ADC" w:rsidP="009A6ADC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ОПОП ВО обеспечена помещениями, которые  представляют собой учебные аудитории для проведения учебных занятий, 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 программой специалитета, оснащенные оборудованием и техническими средствами обучения, а также материально-техническими средствами, необходимыми для осуществления специальной профессиональной подготовки обучающихся, состав которых определяется в рабочих программах дисциплин (модулей).</w:t>
      </w:r>
    </w:p>
    <w:p w14:paraId="69B60AE2" w14:textId="77777777" w:rsidR="009A6ADC" w:rsidRPr="009A6ADC" w:rsidRDefault="009A6ADC" w:rsidP="009A6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Помещения для самостоятельной работы обучающихся </w:t>
      </w:r>
      <w:r w:rsidRPr="009A6A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располагаются по адресу: Оренбург, ул. Комсомольская, 50. Они оснащены компьютерной техникой с возможностью подключения к сети «Интернет» и обеспечением доступа в ЭИОС Университета и 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включают в себя:</w:t>
      </w:r>
    </w:p>
    <w:p w14:paraId="07CC73A5" w14:textId="77777777" w:rsidR="009A6ADC" w:rsidRPr="009A6ADC" w:rsidRDefault="009A6ADC" w:rsidP="009A6A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1. Электронный читальный зал на 75 посадочных мест:</w:t>
      </w:r>
    </w:p>
    <w:p w14:paraId="497D37DD" w14:textId="77777777" w:rsidR="009A6ADC" w:rsidRPr="009A6ADC" w:rsidRDefault="009A6ADC" w:rsidP="009A6A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 студенческий со скамьей – 75 шт.,</w:t>
      </w:r>
    </w:p>
    <w:p w14:paraId="63D4F898" w14:textId="77777777" w:rsidR="009A6ADC" w:rsidRPr="009A6ADC" w:rsidRDefault="009A6ADC" w:rsidP="009A6A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кресло для индивидуальной работы – 3 шт,</w:t>
      </w:r>
    </w:p>
    <w:p w14:paraId="7C51BADA" w14:textId="77777777" w:rsidR="009A6ADC" w:rsidRPr="009A6ADC" w:rsidRDefault="009A6ADC" w:rsidP="009A6A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в сборе: системный блок корпус черный </w:t>
      </w:r>
      <w:r w:rsidRPr="009A6A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Standart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-А</w:t>
      </w:r>
      <w:r w:rsidRPr="009A6A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TX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накопитель </w:t>
      </w:r>
      <w:r w:rsidRPr="009A6A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SATA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6A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жесткий диск 1 ТБ, мышь </w:t>
      </w:r>
      <w:r w:rsidRPr="009A6A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клавиатура </w:t>
      </w:r>
      <w:r w:rsidRPr="009A6A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монитор </w:t>
      </w:r>
      <w:r w:rsidRPr="009A6A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LG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21"</w:t>
      </w:r>
      <w:r w:rsidRPr="009A6A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LED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- 8 шт. </w:t>
      </w:r>
      <w:r w:rsidRPr="009A6ADC">
        <w:rPr>
          <w:rFonts w:ascii="Times New Roman" w:eastAsia="Calibri" w:hAnsi="Times New Roman" w:cs="Times New Roman"/>
          <w:sz w:val="26"/>
          <w:szCs w:val="26"/>
          <w:lang w:eastAsia="ru-RU"/>
        </w:rPr>
        <w:t>(компьютерная техника подключена к сети «Интернет» и обеспечивает доступ в электронную информационно-образовательную среду)</w:t>
      </w:r>
    </w:p>
    <w:p w14:paraId="667A4304" w14:textId="77777777" w:rsidR="009A6ADC" w:rsidRPr="009A6ADC" w:rsidRDefault="009A6ADC" w:rsidP="009A6A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2.Аудитория для самостоятельной работы (№518) на 12 посадочных мест:</w:t>
      </w:r>
    </w:p>
    <w:p w14:paraId="7B69DA2C" w14:textId="77777777" w:rsidR="009A6ADC" w:rsidRPr="009A6ADC" w:rsidRDefault="009A6ADC" w:rsidP="009A6AD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стол преподавателя </w:t>
      </w:r>
      <w:r w:rsidRPr="009A6AD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-</w:t>
      </w:r>
      <w:r w:rsidRPr="009A6AD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 шт.,</w:t>
      </w:r>
    </w:p>
    <w:p w14:paraId="26E3D581" w14:textId="77777777" w:rsidR="009A6ADC" w:rsidRPr="009A6ADC" w:rsidRDefault="009A6ADC" w:rsidP="009A6AD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стул преподавателя </w:t>
      </w:r>
      <w:r w:rsidRPr="009A6AD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-</w:t>
      </w:r>
      <w:r w:rsidRPr="009A6AD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 шт.,</w:t>
      </w:r>
    </w:p>
    <w:p w14:paraId="0D8271BC" w14:textId="77777777" w:rsidR="009A6ADC" w:rsidRPr="009A6ADC" w:rsidRDefault="009A6ADC" w:rsidP="009A6AD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парты ученические </w:t>
      </w:r>
      <w:r w:rsidRPr="009A6AD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-</w:t>
      </w:r>
      <w:r w:rsidRPr="009A6AD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15 шт.,</w:t>
      </w:r>
    </w:p>
    <w:p w14:paraId="6051F1CB" w14:textId="77777777" w:rsidR="009A6ADC" w:rsidRPr="009A6ADC" w:rsidRDefault="009A6ADC" w:rsidP="009A6AD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стул ученический </w:t>
      </w:r>
      <w:r w:rsidRPr="009A6AD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-</w:t>
      </w:r>
      <w:r w:rsidRPr="009A6AD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15 шт.,</w:t>
      </w:r>
    </w:p>
    <w:p w14:paraId="42B5D0F0" w14:textId="77777777" w:rsidR="009A6ADC" w:rsidRPr="009A6ADC" w:rsidRDefault="009A6ADC" w:rsidP="009A6AD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доска магнитная </w:t>
      </w:r>
      <w:r w:rsidRPr="009A6AD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-</w:t>
      </w:r>
      <w:r w:rsidRPr="009A6AD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 шт.,</w:t>
      </w:r>
    </w:p>
    <w:p w14:paraId="541D5902" w14:textId="77777777" w:rsidR="009A6ADC" w:rsidRPr="009A6ADC" w:rsidRDefault="009A6ADC" w:rsidP="009A6AD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стационарный информационно-демонстрационный стенд</w:t>
      </w:r>
      <w:r w:rsidRPr="009A6AD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-</w:t>
      </w:r>
      <w:r w:rsidRPr="009A6AD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 шт.,</w:t>
      </w:r>
    </w:p>
    <w:p w14:paraId="04EC890E" w14:textId="77777777" w:rsidR="009A6ADC" w:rsidRPr="009A6ADC" w:rsidRDefault="009A6ADC" w:rsidP="009A6A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в сборе: системный блок корпус черный </w:t>
      </w:r>
      <w:r w:rsidRPr="009A6A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Standart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>-А</w:t>
      </w:r>
      <w:r w:rsidRPr="009A6A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TX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накопитель </w:t>
      </w:r>
      <w:r w:rsidRPr="009A6A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SATA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6A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жесткий диск 1 ТБ, мышь </w:t>
      </w:r>
      <w:r w:rsidRPr="009A6A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клавиатура </w:t>
      </w:r>
      <w:r w:rsidRPr="009A6A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монитор </w:t>
      </w:r>
      <w:r w:rsidRPr="009A6A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LG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21"</w:t>
      </w:r>
      <w:r w:rsidRPr="009A6A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LED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- 8 шт. </w:t>
      </w:r>
      <w:r w:rsidRPr="009A6ADC">
        <w:rPr>
          <w:rFonts w:ascii="Times New Roman" w:eastAsia="Calibri" w:hAnsi="Times New Roman" w:cs="Times New Roman"/>
          <w:sz w:val="26"/>
          <w:szCs w:val="26"/>
          <w:lang w:eastAsia="ru-RU"/>
        </w:rPr>
        <w:t>(компьютерная техника подключена к сети «Интернет» и обеспечивает доступ в электронную информационно-образовательную среду).</w:t>
      </w:r>
    </w:p>
    <w:p w14:paraId="0152A413" w14:textId="77777777" w:rsidR="009A6ADC" w:rsidRPr="009A6ADC" w:rsidRDefault="009A6ADC" w:rsidP="009A6AD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A6D130A" w14:textId="77777777" w:rsidR="009A6ADC" w:rsidRPr="009A6ADC" w:rsidRDefault="009A6ADC" w:rsidP="009A6ADC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ОПОП ВО обеспечена необходимым для реализации перечнем материально-технического обеспечения, который включает в себя:</w:t>
      </w:r>
    </w:p>
    <w:p w14:paraId="258051EF" w14:textId="77777777" w:rsidR="009A6ADC" w:rsidRPr="009A6ADC" w:rsidRDefault="009A6ADC" w:rsidP="009A6ADC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lastRenderedPageBreak/>
        <w:t>5.1.1.Фотолаборатория (лаборатория цифровой фотографии).</w:t>
      </w:r>
      <w:r w:rsidRPr="009A6AD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Она </w:t>
      </w: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предназначена для осуществления информационного и учебно-методического обеспечения образовательного процесса ОПОП ВОпо специальности 40.05.01 Правовое обеспечение национальной безопасности  и направлена на формирование практических навыков и умений обучающихся. Фотолаборатория </w:t>
      </w:r>
      <w:r w:rsidRPr="009A6AD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(лаборатория цифровой фотографии)</w:t>
      </w: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расположена по адресу: </w:t>
      </w:r>
      <w:r w:rsidRPr="009A6A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Оренбург, ул. Комсомольская, 50, </w:t>
      </w: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ауд. 610а. Ф</w:t>
      </w:r>
      <w:r w:rsidRPr="009A6AD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отолаборатория (лаборатория цифровой фотографии) </w:t>
      </w: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является одним из элементов материально-технической базы, обеспечивающей проведение отдельных видов практической подготовки обучающихся по дисциплине  (модулю) «</w:t>
      </w:r>
      <w:r w:rsidRPr="009A6ADC">
        <w:rPr>
          <w:rFonts w:ascii="Times New Roman" w:eastAsiaTheme="minorEastAsia" w:hAnsi="Times New Roman" w:cs="Times New Roman"/>
          <w:color w:val="0D0D0D"/>
          <w:sz w:val="26"/>
          <w:szCs w:val="26"/>
          <w:lang w:eastAsia="ru-RU"/>
        </w:rPr>
        <w:t>Криминалистическое обеспечение национальной безопасности»</w:t>
      </w: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Задачами деятельности ф</w:t>
      </w:r>
      <w:r w:rsidRPr="009A6AD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отолаборатории </w:t>
      </w: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являются:</w:t>
      </w:r>
    </w:p>
    <w:p w14:paraId="46D400F6" w14:textId="77777777" w:rsidR="009A6ADC" w:rsidRPr="009A6ADC" w:rsidRDefault="009A6ADC" w:rsidP="009A6ADC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овладение обучающимися знаниями об основных теоретических и методологических положениях криминалистической фотографии и видеозаписи; системе современных методов и приёмов фотографии и видеозаписи; процедуры фото- и видеосъёмки в ходе  проведения следственных действий; формирования и использования криминалистических учетов; использования возможностей современных технических средств фото- и видеофиксации в процессе расследования преступлений, гражданском и арбитражном процессе, производстве по делам об административных правонарушениях. </w:t>
      </w:r>
    </w:p>
    <w:p w14:paraId="4E35AD9D" w14:textId="77777777" w:rsidR="009A6ADC" w:rsidRPr="009A6ADC" w:rsidRDefault="009A6ADC" w:rsidP="009A6ADC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формирование у обучающихся навыков и умений работы с фото-,  видеоаппаратурой и иным оборудованием для криминалистической фотографии и видеозаписи при выявлении и фиксации следов на месте происшествия, осмотре предметов, документов и иных объектов, проведении опознавательной съемки в ходе подготовки опознания живых лиц, трупов, предметов; фиксации хода и результатов иных следственных действий. </w:t>
      </w:r>
    </w:p>
    <w:p w14:paraId="7C524E7A" w14:textId="77777777" w:rsidR="009A6ADC" w:rsidRPr="009A6ADC" w:rsidRDefault="009A6ADC" w:rsidP="009A6ADC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фотолаборатории имеются: съемочная аппаратура, аксессуары, проекционное оборудование, оборудование для обработки и печати фотоизображения, расходные материалы. Более подробная информация о фотолаборатории содержится в соответствующем паспорте.</w:t>
      </w:r>
    </w:p>
    <w:p w14:paraId="7C99947B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5.1.2. </w:t>
      </w:r>
      <w:r w:rsidRPr="009A6AD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Центр (класс) деловых игр. </w:t>
      </w:r>
      <w:r w:rsidRPr="009A6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Центр (класс) деловых игр предназначен для осуществления информационного и учебно-методического обеспечения образовательного процесса программы специалитета по специальности 40.05.01 Правовое обеспечение национальной безопасности и направлен на формирование практических навыков и умений обучающихся.Центр (класс) деловых игр расположен по адресу: </w:t>
      </w:r>
      <w:r w:rsidRPr="009A6A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Оренбург, ул. Комсомольская, 50, </w:t>
      </w:r>
      <w:r w:rsidRPr="009A6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ауд. 713. Центр (класс) деловых игр является одним из элементов материально-технической базы, обеспечивающей проведение отдельных видов практической подготовки обучающихся, по дисциплине (модулю) «Социология для юристов». Задачами и функциями Центра являются:</w:t>
      </w:r>
    </w:p>
    <w:p w14:paraId="2AE21DC2" w14:textId="77777777" w:rsidR="009A6ADC" w:rsidRPr="009A6ADC" w:rsidRDefault="009A6ADC" w:rsidP="009A6ADC">
      <w:pPr>
        <w:numPr>
          <w:ilvl w:val="0"/>
          <w:numId w:val="33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 обязательных требований к условиям реализации основной профессиональной образовательной программы высшего образования по специальности 40.05.01 Правовое обеспечение национальной безопасности;</w:t>
      </w:r>
    </w:p>
    <w:p w14:paraId="3F9C64AF" w14:textId="77777777" w:rsidR="009A6ADC" w:rsidRPr="009A6ADC" w:rsidRDefault="009A6ADC" w:rsidP="009A6ADC">
      <w:pPr>
        <w:numPr>
          <w:ilvl w:val="0"/>
          <w:numId w:val="33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развитие у обучающихся перспективного, инновационного мышления, ориентированного на развитие социальных процессов, а не только адаптацию к ним;</w:t>
      </w:r>
    </w:p>
    <w:p w14:paraId="6DCF52CE" w14:textId="77777777" w:rsidR="009A6ADC" w:rsidRPr="009A6ADC" w:rsidRDefault="009A6ADC" w:rsidP="009A6ADC">
      <w:pPr>
        <w:numPr>
          <w:ilvl w:val="0"/>
          <w:numId w:val="33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интегрирование на практических занятиях научного обоснования как правотворческой и правоприменительной деятельности, так и управления условиями повышения эффективности законодательной системы;</w:t>
      </w:r>
    </w:p>
    <w:p w14:paraId="45A8A2BF" w14:textId="77777777" w:rsidR="009A6ADC" w:rsidRPr="009A6ADC" w:rsidRDefault="009A6ADC" w:rsidP="009A6ADC">
      <w:pPr>
        <w:numPr>
          <w:ilvl w:val="0"/>
          <w:numId w:val="33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возможности максимальной активизации всех обучающихся, присутствующих на занятии;</w:t>
      </w:r>
    </w:p>
    <w:p w14:paraId="7178413E" w14:textId="77777777" w:rsidR="009A6ADC" w:rsidRPr="009A6ADC" w:rsidRDefault="009A6ADC" w:rsidP="009A6ADC">
      <w:pPr>
        <w:numPr>
          <w:ilvl w:val="0"/>
          <w:numId w:val="33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9A6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моделирование на практических занятиях наиболее приближенных к реальности задач информационно-аналитической и прогнозно-аналитической работы в области социальной организации. </w:t>
      </w:r>
      <w:r w:rsidRPr="009A6AD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Более подробная информация о Центре содержится в соответствующем паспорте.</w:t>
      </w:r>
    </w:p>
    <w:p w14:paraId="2D6BC8C8" w14:textId="77777777" w:rsidR="009A6ADC" w:rsidRPr="009A6ADC" w:rsidRDefault="009A6ADC" w:rsidP="009A6A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B0271CE" w14:textId="77777777" w:rsidR="009A6ADC" w:rsidRPr="009A6ADC" w:rsidRDefault="009A6ADC" w:rsidP="009A6A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6ADC">
        <w:rPr>
          <w:rFonts w:ascii="Times New Roman" w:eastAsia="Times New Roman" w:hAnsi="Times New Roman" w:cs="Times New Roman"/>
          <w:b/>
          <w:sz w:val="26"/>
          <w:szCs w:val="26"/>
        </w:rPr>
        <w:t>5.1.3.Спортивный зал</w:t>
      </w:r>
    </w:p>
    <w:p w14:paraId="47D4BACF" w14:textId="77777777" w:rsidR="009A6ADC" w:rsidRPr="009A6ADC" w:rsidRDefault="009A6ADC" w:rsidP="009A6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реализации ОПОП ВО задействованы спортивный зал, расположен 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9A6A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Оренбург, ул. Комсомольская, 50. </w:t>
      </w:r>
      <w:r w:rsidRPr="009A6AD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Учебно-тренировочные занятия </w:t>
      </w:r>
      <w:r w:rsidRPr="009A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физической культуре и спорту базируются на широком использовании теоретических знаний и применении разнообразных средств физической культуры и спорта. Их направленность связана с обеспечением необходимой двигательной активности достижением и поддержанием оптимального уровня физической и функциональной подготовленности в период обучения; приобретением личного опыта совершенствования и коррекции индивидуального физического развития, функциональных и двигательных возможностей; с освоением жизненно и профессионально необходимых навыков, психофизических качеств. </w:t>
      </w:r>
    </w:p>
    <w:p w14:paraId="470F8246" w14:textId="77777777" w:rsidR="009A6ADC" w:rsidRPr="009A6ADC" w:rsidRDefault="009A6ADC" w:rsidP="009A6AD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05808F" w14:textId="77777777" w:rsidR="009A6ADC" w:rsidRPr="009A6ADC" w:rsidRDefault="009A6ADC" w:rsidP="009A6AD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5.1.4. Кабинет криминалистики и криминалистический полигон. </w:t>
      </w: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кабинетах, расположенных по адресу: </w:t>
      </w:r>
      <w:r w:rsidRPr="009A6A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Оренбург, ул. Комсомольская, 50, </w:t>
      </w: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ауд. 610, 07 проводятся занятия по дисциплине (модулю) «Криминалистика», которые направлены на формирование у обучающихся: </w:t>
      </w:r>
    </w:p>
    <w:p w14:paraId="2321D294" w14:textId="77777777" w:rsidR="009A6ADC" w:rsidRPr="009A6ADC" w:rsidRDefault="009A6ADC" w:rsidP="009A6AD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знаний об объекте, предмете, методах криминалистики, классификации следов преступления, основных технико-криминалистических средствах и методах их собирания и исследования; тактике производства следственных действий; формах и методах организации раскрытия, расследования и профилактике преступлений; методике раскрытия и расследования отдельных видов и групп преступлений;</w:t>
      </w:r>
    </w:p>
    <w:p w14:paraId="63984F6E" w14:textId="77777777" w:rsidR="009A6ADC" w:rsidRPr="009A6ADC" w:rsidRDefault="009A6ADC" w:rsidP="009A6AD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умений толковать различные юридические факты, правоприменительную и правоохранительную практику; применять технико-криминалистические средства и методы; правильно ставить вопросы, подлежащие разрешению при проведении предварительных исследований и судебных экспертиз; анализировать и правильно оценивать  содержание заключений эксперта  (специалиста); объяснять суть и значение  криминалистической методики расследования преступлений отдельного вида (группы); выявлять, давать оценку и содействовать пресечению коррупционного поведения, осуществлять предупреждение правонарушений, выявлять и устранять причины и условия, способствующие их совершению;</w:t>
      </w:r>
    </w:p>
    <w:p w14:paraId="652C1CBB" w14:textId="77777777" w:rsidR="009A6ADC" w:rsidRPr="009A6ADC" w:rsidRDefault="009A6ADC" w:rsidP="009A6AD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навыков  применения при осмотре места происшествия технико-криминалистических средств и методов поиска, обнаружения, фиксации, изъятия и </w:t>
      </w: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предварительного исследования следов и вещественных доказательств; участия в качестве специалиста  при производстве следственных и иных процессуальных действий; навыков ведения экспертно-криминалистических учетов,  организации справочно-информационных и информационно-поисковых систем;  консультирования субъектов правоприменительной деятельности по вопросам производства и проведения судебных экспертиз, возможностям применения криминалистических средств и методов при установлении фактических обстоятельств расследуемого правонарушения;  навыков анализа и обобщения экспертной практики при установлении причин и условий, способствующих совершению правонарушений, разработки предложений, направленных на их устранение.</w:t>
      </w:r>
    </w:p>
    <w:p w14:paraId="68570FBE" w14:textId="77777777" w:rsidR="009A6ADC" w:rsidRPr="009A6ADC" w:rsidRDefault="009A6ADC" w:rsidP="009A6AD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Кабинет криминалистики оснащен наглядными учебными пособиями, учебными фильмами, тренажерами, техническими средствами и оборудованием, плакатами, обеспечивающими реализацию проектируемых результатов обучения, в том числе:</w:t>
      </w:r>
    </w:p>
    <w:p w14:paraId="6F03D5BF" w14:textId="77777777" w:rsidR="009A6ADC" w:rsidRPr="009A6ADC" w:rsidRDefault="009A6ADC" w:rsidP="009A6AD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 интерактивный электронной доской, электронным проектором, персональным компьютером, позволяющими демонстрировать учебные видеофильмы, обучающие программы, презентации. На пяти ноутбуках установлена программа «Осмотр места происшествия», позволяющая имитировать места совершения различных преступлений и проводить виртуальный осмотр места происшествия по предложенной модели, составлять протокол осмотра.</w:t>
      </w:r>
    </w:p>
    <w:p w14:paraId="012BE58B" w14:textId="77777777" w:rsidR="009A6ADC" w:rsidRPr="009A6ADC" w:rsidRDefault="009A6ADC" w:rsidP="009A6AD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2) унифицированными криминалистическими чемоданами, укомплектованными необходимыми приборами и приспособлениями для качественного проведения следственных действий; </w:t>
      </w:r>
    </w:p>
    <w:p w14:paraId="0C11C15E" w14:textId="77777777" w:rsidR="009A6ADC" w:rsidRPr="009A6ADC" w:rsidRDefault="009A6ADC" w:rsidP="009A6AD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3) портативными контактными микроскопами Микро, LevenhucZenoCash ZC-12, ультрафиолетовыми осветителями ШАГ-4, ОЛД-41, применяемые для визуализации ультрафиолетовых меток и других  защитных элементов на банкнотах и ценных бумагах. </w:t>
      </w:r>
    </w:p>
    <w:p w14:paraId="2033EBA6" w14:textId="77777777" w:rsidR="009A6ADC" w:rsidRPr="009A6ADC" w:rsidRDefault="009A6ADC" w:rsidP="009A6AD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4) дактилоскопическим сканером «Папилон ДС-30М» с программным обеспечением; </w:t>
      </w:r>
    </w:p>
    <w:p w14:paraId="02E3FCA3" w14:textId="77777777" w:rsidR="009A6ADC" w:rsidRPr="009A6ADC" w:rsidRDefault="009A6ADC" w:rsidP="009A6AD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4) массово-габаритными макетами автомата АК, пистолетов ПМ, ТТ, ПЯ, револьвера Наган, наборами стреляных пуль и гильз для баллистических исследований, образцы пулевых повреждений на тканях;</w:t>
      </w:r>
    </w:p>
    <w:p w14:paraId="7F5FB351" w14:textId="77777777" w:rsidR="009A6ADC" w:rsidRPr="009A6ADC" w:rsidRDefault="009A6ADC" w:rsidP="009A6AD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5) цифровыми фотоаппаратами, металлоискателями; </w:t>
      </w:r>
    </w:p>
    <w:p w14:paraId="156F3888" w14:textId="77777777" w:rsidR="009A6ADC" w:rsidRPr="009A6ADC" w:rsidRDefault="009A6ADC" w:rsidP="009A6AD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6) унифицированным портфелем для сбора и изъятия микрочастиц «Микрон» для обнаружения, фиксации, изъятия микрообъектов;</w:t>
      </w:r>
    </w:p>
    <w:p w14:paraId="66D88335" w14:textId="77777777" w:rsidR="009A6ADC" w:rsidRPr="009A6ADC" w:rsidRDefault="009A6ADC" w:rsidP="009A6AD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7) ширмой для производства учебного опознания в условиях, исключающих визуальный контакт;</w:t>
      </w:r>
    </w:p>
    <w:p w14:paraId="1B2E853D" w14:textId="77777777" w:rsidR="009A6ADC" w:rsidRPr="009A6ADC" w:rsidRDefault="009A6ADC" w:rsidP="009A6AD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8) манекенами и набором имитаторов огнестрельных и иных ранений, а также магнитными кистями, дактилоскопическими красками, порошками и пленками, валиками комплектом йодного дактилоскопирования;</w:t>
      </w:r>
    </w:p>
    <w:p w14:paraId="62BA27BC" w14:textId="77777777" w:rsidR="009A6ADC" w:rsidRPr="009A6ADC" w:rsidRDefault="009A6ADC" w:rsidP="009A6AD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9) другим техническим средствами, материалами.</w:t>
      </w:r>
    </w:p>
    <w:p w14:paraId="1A934871" w14:textId="77777777" w:rsidR="009A6ADC" w:rsidRPr="009A6ADC" w:rsidRDefault="009A6ADC" w:rsidP="009A6AD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Более подробная информация о кабинете содержится в Паспорте кабинета криминалистики.</w:t>
      </w:r>
    </w:p>
    <w:p w14:paraId="1F4ED52B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E549C5A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5.1.5. Кабинеты</w:t>
      </w:r>
      <w:r w:rsidRPr="009A6AD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информатики (компьютерные</w:t>
      </w:r>
      <w:r w:rsidRPr="009A6A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кл</w:t>
      </w:r>
      <w:r w:rsidRPr="009A6AD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ассы</w:t>
      </w:r>
      <w:r w:rsidRPr="009A6A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) </w:t>
      </w:r>
      <w:r w:rsidRPr="009A6AD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задействован</w:t>
      </w: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реализации учебной дисциплины (модуля)</w:t>
      </w:r>
      <w:r w:rsidRPr="009A6ADC">
        <w:rPr>
          <w:rFonts w:ascii="Times New Roman" w:eastAsia="Times New Roman" w:hAnsi="Times New Roman" w:cs="Times New Roman"/>
          <w:color w:val="333333"/>
          <w:kern w:val="32"/>
          <w:sz w:val="26"/>
          <w:szCs w:val="26"/>
          <w:shd w:val="clear" w:color="auto" w:fill="FFFFFF"/>
          <w:lang w:eastAsia="ru-RU"/>
        </w:rPr>
        <w:t xml:space="preserve"> «Информатика и информационные технологии в профессиональной деятельности».</w:t>
      </w:r>
      <w:r w:rsidRPr="009A6ADC">
        <w:rPr>
          <w:rFonts w:ascii="Times New Roman" w:eastAsiaTheme="minorEastAsia" w:hAnsi="Times New Roman" w:cs="Times New Roman"/>
          <w:color w:val="000000"/>
          <w:spacing w:val="-8"/>
          <w:sz w:val="26"/>
          <w:szCs w:val="26"/>
          <w:lang w:eastAsia="ru-RU"/>
        </w:rPr>
        <w:t xml:space="preserve"> Он рассчитан на одновременную </w:t>
      </w:r>
      <w:r w:rsidRPr="009A6ADC">
        <w:rPr>
          <w:rFonts w:ascii="Times New Roman" w:eastAsiaTheme="minorEastAsia" w:hAnsi="Times New Roman" w:cs="Times New Roman"/>
          <w:color w:val="000000"/>
          <w:spacing w:val="-8"/>
          <w:sz w:val="26"/>
          <w:szCs w:val="26"/>
          <w:lang w:eastAsia="ru-RU"/>
        </w:rPr>
        <w:lastRenderedPageBreak/>
        <w:t xml:space="preserve">работу 26-ти обучающихся за персональными компьютерами </w:t>
      </w:r>
      <w:r w:rsidRPr="009A6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Pegatron </w:t>
      </w:r>
      <w:r w:rsidRPr="009A6ADC">
        <w:rPr>
          <w:rFonts w:ascii="Times New Roman" w:eastAsiaTheme="minorEastAsia" w:hAnsi="Times New Roman" w:cs="Times New Roman"/>
          <w:color w:val="000000"/>
          <w:spacing w:val="-8"/>
          <w:sz w:val="26"/>
          <w:szCs w:val="26"/>
          <w:lang w:eastAsia="ru-RU"/>
        </w:rPr>
        <w:t>и изучение программны</w:t>
      </w: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х</w:t>
      </w:r>
      <w:r w:rsidRPr="009A6ADC">
        <w:rPr>
          <w:rFonts w:ascii="Times New Roman" w:eastAsiaTheme="minorEastAsia" w:hAnsi="Times New Roman" w:cs="Times New Roman"/>
          <w:color w:val="000000"/>
          <w:spacing w:val="-8"/>
          <w:sz w:val="26"/>
          <w:szCs w:val="26"/>
          <w:lang w:eastAsia="ru-RU"/>
        </w:rPr>
        <w:t xml:space="preserve"> средств</w:t>
      </w:r>
      <w:bookmarkStart w:id="5" w:name="_Toc503377448"/>
      <w:bookmarkStart w:id="6" w:name="_Toc503379069"/>
      <w:bookmarkStart w:id="7" w:name="_Toc503434105"/>
      <w:bookmarkStart w:id="8" w:name="_Toc412069355"/>
      <w:bookmarkStart w:id="9" w:name="_Toc412069659"/>
      <w:bookmarkStart w:id="10" w:name="_Toc412069811"/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Pr="009A6AD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</w:t>
      </w:r>
      <w:r w:rsidRPr="009A6ADC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  <w:lang w:eastAsia="ru-RU"/>
        </w:rPr>
        <w:t>перационны</w:t>
      </w:r>
      <w:r w:rsidRPr="009A6AD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х</w:t>
      </w:r>
      <w:r w:rsidRPr="009A6ADC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  <w:lang w:eastAsia="ru-RU"/>
        </w:rPr>
        <w:t xml:space="preserve"> систем</w:t>
      </w:r>
      <w:bookmarkEnd w:id="5"/>
      <w:bookmarkEnd w:id="6"/>
      <w:bookmarkEnd w:id="7"/>
      <w:bookmarkEnd w:id="8"/>
      <w:bookmarkEnd w:id="9"/>
      <w:bookmarkEnd w:id="10"/>
      <w:r w:rsidRPr="009A6AD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, </w:t>
      </w:r>
      <w:bookmarkStart w:id="11" w:name="_Toc412069356"/>
      <w:bookmarkStart w:id="12" w:name="_Toc412069660"/>
      <w:bookmarkStart w:id="13" w:name="_Toc412069812"/>
      <w:bookmarkStart w:id="14" w:name="_Toc503377449"/>
      <w:bookmarkStart w:id="15" w:name="_Toc503379070"/>
      <w:bookmarkStart w:id="16" w:name="_Toc503434106"/>
      <w:r w:rsidRPr="009A6ADC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  <w:lang w:eastAsia="ru-RU"/>
        </w:rPr>
        <w:t>разработки электронных презентаций,</w:t>
      </w:r>
      <w:r w:rsidRPr="009A6AD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освоение технологий </w:t>
      </w:r>
      <w:r w:rsidRPr="009A6ADC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  <w:lang w:eastAsia="ru-RU"/>
        </w:rPr>
        <w:t xml:space="preserve"> подготовки текстовых документов</w:t>
      </w:r>
      <w:bookmarkEnd w:id="11"/>
      <w:bookmarkEnd w:id="12"/>
      <w:bookmarkEnd w:id="13"/>
      <w:bookmarkEnd w:id="14"/>
      <w:bookmarkEnd w:id="15"/>
      <w:bookmarkEnd w:id="16"/>
      <w:r w:rsidRPr="009A6ADC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  <w:lang w:eastAsia="ru-RU"/>
        </w:rPr>
        <w:t xml:space="preserve">, </w:t>
      </w:r>
      <w:r w:rsidRPr="009A6AD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работы с электронными таблицами</w:t>
      </w: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Pr="009A6AD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с системами обработки больших данных</w:t>
      </w:r>
      <w:bookmarkStart w:id="17" w:name="_Toc412069360"/>
      <w:bookmarkStart w:id="18" w:name="_Toc412069664"/>
      <w:bookmarkStart w:id="19" w:name="_Toc412069816"/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Pr="009A6ADC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  <w:lang w:eastAsia="ru-RU"/>
        </w:rPr>
        <w:t>с правовой информацией в справочных правовых системах</w:t>
      </w:r>
      <w:r w:rsidRPr="009A6AD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</w:t>
      </w:r>
      <w:bookmarkEnd w:id="17"/>
      <w:bookmarkEnd w:id="18"/>
      <w:bookmarkEnd w:id="19"/>
      <w:r w:rsidRPr="009A6AD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. Кабинет расположен по адресу: </w:t>
      </w:r>
      <w:r w:rsidRPr="009A6ADC">
        <w:rPr>
          <w:rFonts w:ascii="Times New Roman" w:eastAsia="Calibri" w:hAnsi="Times New Roman" w:cs="Times New Roman"/>
          <w:sz w:val="26"/>
          <w:szCs w:val="26"/>
          <w:lang w:eastAsia="ru-RU"/>
        </w:rPr>
        <w:t>Оренбург, ул. Комсомольская, 50,</w:t>
      </w:r>
      <w:r w:rsidRPr="009A6AD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ауд. №512,514.</w:t>
      </w:r>
    </w:p>
    <w:p w14:paraId="7EFEF857" w14:textId="77777777" w:rsidR="009A6ADC" w:rsidRPr="009A6ADC" w:rsidRDefault="009A6ADC" w:rsidP="009A6ADC">
      <w:pPr>
        <w:tabs>
          <w:tab w:val="left" w:pos="567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68A2508" w14:textId="77777777" w:rsidR="009A6ADC" w:rsidRPr="009A6ADC" w:rsidRDefault="009A6ADC" w:rsidP="009A6ADC">
      <w:pPr>
        <w:tabs>
          <w:tab w:val="left" w:pos="567"/>
        </w:tabs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5.1.6. Кабинеты иностранных языков </w:t>
      </w: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расположены по адресу: </w:t>
      </w:r>
      <w:r w:rsidRPr="009A6A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Оренбург, ул. Комсомольская, 50, </w:t>
      </w: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ауд. №№ 405, 406, 407, 409 задействованы в реализации учебной дисциплины (модуля) «Иностранный язык».</w:t>
      </w: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Учебные аудитории предназначены</w:t>
      </w: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поднятию </w:t>
      </w: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уровня коммуникативного владения иностранным языком при выполнении основных видов речевой деятельности (говорения, письма, чтения и аудирования).</w:t>
      </w:r>
    </w:p>
    <w:p w14:paraId="4CBB6E76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5.2.</w:t>
      </w:r>
      <w:r w:rsidRPr="009A6A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Институт обеспечен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определяется в рабочих программах дисциплин (модулей) и подлежит обновлению при необходимости.</w:t>
      </w:r>
    </w:p>
    <w:p w14:paraId="4D897471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2D44E925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Перечень программного обеспечения (ПО), установленного на компьютерах, задействованных в  образовательном  процессе по ОПОП ВО</w:t>
      </w:r>
    </w:p>
    <w:p w14:paraId="47B0FEF7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C32315B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="Calibri" w:hAnsi="Times New Roman" w:cs="Times New Roman"/>
          <w:sz w:val="26"/>
          <w:szCs w:val="26"/>
          <w:lang w:eastAsia="ru-RU"/>
        </w:rPr>
        <w:t>Все аудитории, задействованные в образовательном процессе по реализации ОПОП ВО, оснащены следующим ПО:</w:t>
      </w:r>
    </w:p>
    <w:p w14:paraId="5C9C51EA" w14:textId="77777777" w:rsidR="009A6ADC" w:rsidRPr="009A6ADC" w:rsidRDefault="009A6ADC" w:rsidP="009A6AD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2812"/>
        <w:gridCol w:w="2932"/>
        <w:gridCol w:w="2282"/>
      </w:tblGrid>
      <w:tr w:rsidR="009A6ADC" w:rsidRPr="009A6ADC" w14:paraId="2D31C072" w14:textId="77777777" w:rsidTr="00105631">
        <w:trPr>
          <w:trHeight w:val="80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6089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6281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Описание ПО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B6B9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ПО, программная среда, СУБД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921A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лицензирования</w:t>
            </w:r>
          </w:p>
        </w:tc>
      </w:tr>
      <w:tr w:rsidR="009A6ADC" w:rsidRPr="009A6ADC" w14:paraId="5988AD17" w14:textId="77777777" w:rsidTr="00105631">
        <w:trPr>
          <w:trHeight w:val="265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9673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ПО, устанавливаемое на рабочую станцию</w:t>
            </w:r>
          </w:p>
        </w:tc>
      </w:tr>
      <w:tr w:rsidR="009A6ADC" w:rsidRPr="009A6ADC" w14:paraId="1132610A" w14:textId="77777777" w:rsidTr="00105631">
        <w:trPr>
          <w:trHeight w:val="203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3A19" w14:textId="77777777" w:rsidR="009A6ADC" w:rsidRPr="009A6ADC" w:rsidRDefault="009A6ADC" w:rsidP="009A6ADC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572BCC2" w14:textId="77777777" w:rsidR="009A6ADC" w:rsidRPr="009A6ADC" w:rsidRDefault="009A6ADC" w:rsidP="009A6ADC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12B4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Операционная система</w:t>
            </w:r>
          </w:p>
          <w:p w14:paraId="0C9A4E06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Антивирусная защита</w:t>
            </w:r>
          </w:p>
          <w:p w14:paraId="16AFEC5D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5764" w14:textId="77777777" w:rsidR="009A6ADC" w:rsidRPr="009A6ADC" w:rsidRDefault="009A6ADC" w:rsidP="009A6ADC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lang w:eastAsia="ru-RU"/>
              </w:rPr>
              <w:t>ООО « +АЛЬЯНС»              услуги по предоставлению неисключительных прав(лицензий) на программное обеспечение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8C98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Лицензия</w:t>
            </w:r>
          </w:p>
        </w:tc>
      </w:tr>
      <w:tr w:rsidR="009A6ADC" w:rsidRPr="009A6ADC" w14:paraId="66BD00E1" w14:textId="77777777" w:rsidTr="00105631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6A7D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1D8C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3910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договорам:</w:t>
            </w:r>
          </w:p>
          <w:p w14:paraId="5D42CCF0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242-223/20 от 19.06.2020 г. </w:t>
            </w:r>
          </w:p>
        </w:tc>
      </w:tr>
      <w:tr w:rsidR="009A6ADC" w:rsidRPr="009A6ADC" w14:paraId="2CD452F0" w14:textId="77777777" w:rsidTr="00105631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B4F1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6F66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5AA0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«Програмос-Проекты»</w:t>
            </w:r>
          </w:p>
        </w:tc>
      </w:tr>
      <w:tr w:rsidR="009A6ADC" w:rsidRPr="009A6ADC" w14:paraId="6B7A86F5" w14:textId="77777777" w:rsidTr="00105631">
        <w:trPr>
          <w:trHeight w:val="506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9E79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926744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7756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3F2410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Офисные пакеты</w:t>
            </w: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638A" w14:textId="77777777" w:rsidR="009A6ADC" w:rsidRPr="009A6ADC" w:rsidRDefault="009A6ADC" w:rsidP="009A6AD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договорам:</w:t>
            </w:r>
          </w:p>
          <w:p w14:paraId="3C926400" w14:textId="77777777" w:rsidR="009A6ADC" w:rsidRPr="009A6ADC" w:rsidRDefault="009A6ADC" w:rsidP="009A6AD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 </w:t>
            </w:r>
            <w:hyperlink r:id="rId13" w:history="1">
              <w:r w:rsidRPr="009A6ADC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УТ0021486</w:t>
              </w:r>
            </w:hyperlink>
            <w:r w:rsidRPr="009A6AD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 19.07.2016 г.</w:t>
            </w:r>
          </w:p>
          <w:p w14:paraId="571316AF" w14:textId="77777777" w:rsidR="009A6ADC" w:rsidRPr="009A6ADC" w:rsidRDefault="009A6ADC" w:rsidP="009A6AD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УТ0024065 от 03.07.2017</w:t>
            </w:r>
          </w:p>
          <w:p w14:paraId="125A2ABE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№УТ0026711 от 17.07.2018 </w:t>
            </w:r>
          </w:p>
          <w:p w14:paraId="28267578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24-223/19 от 05.07.2019 </w:t>
            </w:r>
          </w:p>
          <w:p w14:paraId="66754A24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№УТ0031243/9-223/20 от 16.07.2020</w:t>
            </w:r>
          </w:p>
          <w:p w14:paraId="3CAA4735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№УТ0032987 01.07.2021</w:t>
            </w:r>
          </w:p>
        </w:tc>
      </w:tr>
      <w:tr w:rsidR="009A6ADC" w:rsidRPr="009A6ADC" w14:paraId="05E28FC2" w14:textId="77777777" w:rsidTr="0010563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4283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8FCE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A11C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MicrosoftOffice</w:t>
            </w:r>
          </w:p>
        </w:tc>
      </w:tr>
      <w:tr w:rsidR="009A6ADC" w:rsidRPr="009A6ADC" w14:paraId="18E4E2E3" w14:textId="77777777" w:rsidTr="00105631">
        <w:trPr>
          <w:trHeight w:val="132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BE32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DA7143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DCCD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51E668F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Программа для ЭВМ «Виртуальный осмотр </w:t>
            </w:r>
            <w:r w:rsidRPr="009A6ADC">
              <w:rPr>
                <w:rFonts w:ascii="Times New Roman" w:eastAsiaTheme="minorEastAsia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lastRenderedPageBreak/>
              <w:t>места происшествия: Учебно-методический комплекс»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5DBC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AA58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6ADC" w:rsidRPr="009A6ADC" w14:paraId="33AB91F1" w14:textId="77777777" w:rsidTr="00105631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EE1E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AB99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D6FD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договору:</w:t>
            </w:r>
          </w:p>
          <w:p w14:paraId="474E698C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328-У от 19.02.2021 г.</w:t>
            </w:r>
          </w:p>
          <w:p w14:paraId="2633FE32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6ADC" w:rsidRPr="009A6ADC" w14:paraId="58A3E3FE" w14:textId="77777777" w:rsidTr="00105631">
        <w:trPr>
          <w:trHeight w:val="13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92DB" w14:textId="77777777" w:rsidR="009A6ADC" w:rsidRPr="009A6ADC" w:rsidRDefault="009A6ADC" w:rsidP="009A6ADC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C044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Архиваторы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A8FA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7-Zip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421C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Открытая лицензия </w:t>
            </w:r>
          </w:p>
        </w:tc>
      </w:tr>
      <w:tr w:rsidR="009A6ADC" w:rsidRPr="009A6ADC" w14:paraId="60950A9D" w14:textId="77777777" w:rsidTr="00105631">
        <w:trPr>
          <w:trHeight w:val="23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6D7A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6AB1DF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759A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54A7AA0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Интернет браузер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1DDF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WinRar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D45E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Открытая лицензия</w:t>
            </w:r>
          </w:p>
        </w:tc>
      </w:tr>
      <w:tr w:rsidR="009A6ADC" w:rsidRPr="009A6ADC" w14:paraId="2608900D" w14:textId="77777777" w:rsidTr="00105631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1B86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D280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44C6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GoogleChrome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5CAF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Открытая лицензия</w:t>
            </w:r>
          </w:p>
        </w:tc>
      </w:tr>
      <w:tr w:rsidR="009A6ADC" w:rsidRPr="009A6ADC" w14:paraId="24269EE3" w14:textId="77777777" w:rsidTr="00105631">
        <w:trPr>
          <w:trHeight w:val="25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FA8C" w14:textId="77777777" w:rsidR="009A6ADC" w:rsidRPr="009A6ADC" w:rsidRDefault="009A6ADC" w:rsidP="009A6ADC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8CB3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Программа для просмотра файлов </w:t>
            </w: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PDF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7F92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Adobe Acrobat reader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0E5B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Открытая лицензия</w:t>
            </w:r>
          </w:p>
        </w:tc>
      </w:tr>
      <w:tr w:rsidR="009A6ADC" w:rsidRPr="009A6ADC" w14:paraId="7391B6DC" w14:textId="77777777" w:rsidTr="00105631">
        <w:trPr>
          <w:trHeight w:val="23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3E9B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630BFD6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5494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0857175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Программа для просмотра файлов </w:t>
            </w: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DJVU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581E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Foxit Reader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3CBB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Открытая лицензия</w:t>
            </w:r>
          </w:p>
        </w:tc>
      </w:tr>
      <w:tr w:rsidR="009A6ADC" w:rsidRPr="009A6ADC" w14:paraId="3DA8B1DE" w14:textId="77777777" w:rsidTr="00105631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0976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D14D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6438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DjVu</w:t>
            </w: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viewer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8BBD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Открытая лицензия </w:t>
            </w:r>
          </w:p>
        </w:tc>
      </w:tr>
      <w:tr w:rsidR="009A6ADC" w:rsidRPr="009A6ADC" w14:paraId="6B68F18D" w14:textId="77777777" w:rsidTr="00105631">
        <w:trPr>
          <w:trHeight w:val="25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742F" w14:textId="77777777" w:rsidR="009A6ADC" w:rsidRPr="009A6ADC" w:rsidRDefault="009A6ADC" w:rsidP="009A6ADC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DD14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Пакет кодеков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3656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K-LiteCodecPack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5490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Открытая лицензия</w:t>
            </w:r>
          </w:p>
        </w:tc>
      </w:tr>
      <w:tr w:rsidR="009A6ADC" w:rsidRPr="009A6ADC" w14:paraId="20415044" w14:textId="77777777" w:rsidTr="00105631">
        <w:trPr>
          <w:trHeight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94E0" w14:textId="77777777" w:rsidR="009A6ADC" w:rsidRPr="009A6ADC" w:rsidRDefault="009A6ADC" w:rsidP="009A6ADC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2986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Видеоплеер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AC7B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WindowsMediaPlayer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CA5E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комплекте с ОС</w:t>
            </w:r>
          </w:p>
        </w:tc>
      </w:tr>
      <w:tr w:rsidR="009A6ADC" w:rsidRPr="009A6ADC" w14:paraId="6CB070ED" w14:textId="77777777" w:rsidTr="00105631">
        <w:trPr>
          <w:trHeight w:val="250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0B8F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7153209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48E1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B51AFC4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Аудиоплеер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A562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vlcpleer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5667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Открытая лицензия</w:t>
            </w:r>
          </w:p>
        </w:tc>
      </w:tr>
      <w:tr w:rsidR="009A6ADC" w:rsidRPr="009A6ADC" w14:paraId="09EFC2FE" w14:textId="77777777" w:rsidTr="00105631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2730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3647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1378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flashpleer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959E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Открытая лицензия</w:t>
            </w:r>
          </w:p>
        </w:tc>
      </w:tr>
      <w:tr w:rsidR="009A6ADC" w:rsidRPr="009A6ADC" w14:paraId="5CD8CF13" w14:textId="77777777" w:rsidTr="00105631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2FAA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58BD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052D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Winamp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8A3B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Открытая лицензия</w:t>
            </w:r>
          </w:p>
        </w:tc>
      </w:tr>
      <w:tr w:rsidR="009A6ADC" w:rsidRPr="009A6ADC" w14:paraId="1674520D" w14:textId="77777777" w:rsidTr="00105631">
        <w:trPr>
          <w:trHeight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FD59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F2F5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Справочно- правовые системы (СПС)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809D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Консультант плюс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D82F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Открытая лицензия</w:t>
            </w:r>
          </w:p>
        </w:tc>
      </w:tr>
    </w:tbl>
    <w:p w14:paraId="077C8170" w14:textId="77777777" w:rsidR="009A6ADC" w:rsidRPr="009A6ADC" w:rsidRDefault="009A6ADC" w:rsidP="009A6AD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7E4874" w14:textId="77777777" w:rsidR="009A6ADC" w:rsidRPr="009A6ADC" w:rsidRDefault="009A6ADC" w:rsidP="009A6ADC">
      <w:pPr>
        <w:numPr>
          <w:ilvl w:val="1"/>
          <w:numId w:val="3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Электронно-библиотечная система (электронная библиотека) и электронная информационно-образовательная среда</w:t>
      </w:r>
    </w:p>
    <w:p w14:paraId="5DAE6EC5" w14:textId="77777777" w:rsidR="009A6ADC" w:rsidRPr="009A6ADC" w:rsidRDefault="009A6ADC" w:rsidP="009A6AD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7DC533C" w14:textId="77777777" w:rsidR="009A6ADC" w:rsidRPr="009A6ADC" w:rsidRDefault="009A6ADC" w:rsidP="009A6ADC">
      <w:pPr>
        <w:tabs>
          <w:tab w:val="left" w:pos="567"/>
        </w:tabs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Электронно-библиотечная система (электронная библиотека) и электронная информационно-образовательная 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вне ее. Обучающимся обеспечен доступ (удаленный доступ), в том числе в случае применения электронного обучения, дистанционных образовательных технологий,  к современным профессиональным базам данных и информационным справочным системам, состав которых определен в рабочих программах учебных дисциплин (модулей).  Полнотекстовая рабочая  программа учебной дисциплины (модуля) размещена в Цифровой научно-образовательной  и социальной сети Университета (далее - ЦНОСС), в системе которой функционируют 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14:paraId="2A71EC35" w14:textId="77777777" w:rsidR="009A6ADC" w:rsidRPr="009A6ADC" w:rsidRDefault="009A6ADC" w:rsidP="009A6A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Помимо электронных  библиотек Университета, он обеспечен индивидуальным неограниченным доступом к следующим удаленным справочно-правовым системам, профессиональным базам данных,  электронно-библиотечным системам, подключенным в Университете на основании лицензионных договоров, и имеющим адаптированные версии сайтов для обучающихся  с ограниченными возможностями здоровья:</w:t>
      </w:r>
    </w:p>
    <w:p w14:paraId="6F7F64B3" w14:textId="77777777" w:rsidR="009A6ADC" w:rsidRPr="009A6ADC" w:rsidRDefault="009A6ADC" w:rsidP="009A6A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14:paraId="054710C1" w14:textId="77777777" w:rsidR="009A6ADC" w:rsidRPr="009A6ADC" w:rsidRDefault="009A6ADC" w:rsidP="009A6ADC">
      <w:pPr>
        <w:tabs>
          <w:tab w:val="left" w:pos="1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5.3.</w:t>
      </w:r>
      <w:r w:rsidRPr="009A6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Справочно-правовые системы:</w:t>
      </w:r>
    </w:p>
    <w:tbl>
      <w:tblPr>
        <w:tblW w:w="51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44"/>
        <w:gridCol w:w="2196"/>
        <w:gridCol w:w="1908"/>
        <w:gridCol w:w="2460"/>
        <w:gridCol w:w="2518"/>
      </w:tblGrid>
      <w:tr w:rsidR="009A6ADC" w:rsidRPr="009A6ADC" w14:paraId="6B70CF16" w14:textId="77777777" w:rsidTr="00105631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A7AFB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CB1DF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 «Континент»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084D0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4005E" w14:textId="77777777" w:rsidR="009A6ADC" w:rsidRPr="009A6ADC" w:rsidRDefault="00000000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="009A6ADC" w:rsidRPr="009A6AD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http://continent-online.com</w:t>
              </w:r>
            </w:hyperlink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EF0A10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«Агентство правовой интеграции «КОНТИНЕНТ», договоры:</w:t>
            </w:r>
          </w:p>
          <w:p w14:paraId="7161E193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18032020 от 20.03.2018 г.</w:t>
            </w:r>
          </w:p>
          <w:p w14:paraId="5317B578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20.03.2018 г. по 19.03.2019 г.;</w:t>
            </w:r>
          </w:p>
          <w:p w14:paraId="4F999A2E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19012120 от 20.03.2019 г.</w:t>
            </w:r>
          </w:p>
          <w:p w14:paraId="52BCAB87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20.03.2019 г. по 19.03.2020 г.;</w:t>
            </w:r>
          </w:p>
          <w:p w14:paraId="2B0D4B90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20040220 от 02. 03. 2020 г. С 20.03.2020 г. по 19.03.2021 г.</w:t>
            </w:r>
          </w:p>
          <w:p w14:paraId="38188DE8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№21021512 от 16.03.2021 г. с 16.03.2021 г. по 15.03.2022 г.</w:t>
            </w:r>
          </w:p>
          <w:p w14:paraId="2108D8C5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22021712 от 09.03.2022 г. с 09.03 2022г. по 08.03.2023 г.</w:t>
            </w:r>
          </w:p>
        </w:tc>
      </w:tr>
      <w:tr w:rsidR="009A6ADC" w:rsidRPr="009A6ADC" w14:paraId="000AD323" w14:textId="77777777" w:rsidTr="00105631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570CE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58BBD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СПС WestlawAcademics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EC9FF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80AB0" w14:textId="77777777" w:rsidR="009A6ADC" w:rsidRPr="009A6ADC" w:rsidRDefault="00000000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="009A6ADC" w:rsidRPr="009A6AD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https://uk.westlaw.com</w:t>
              </w:r>
            </w:hyperlink>
          </w:p>
          <w:p w14:paraId="22AECD9E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12EB69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Акционерного общества «Томсон Рейтер (Маркетс) Юроп СА», договоры:</w:t>
            </w:r>
          </w:p>
          <w:p w14:paraId="1BDDD9CA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2</w:t>
            </w: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TR</w:t>
            </w: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/2019 от 24.12.2018 г.</w:t>
            </w:r>
          </w:p>
          <w:p w14:paraId="28F8C82A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01.01.2019 г. по 31.12.2019 г.;</w:t>
            </w:r>
          </w:p>
          <w:p w14:paraId="6B23CC6C" w14:textId="77777777" w:rsidR="009A6ADC" w:rsidRPr="009A6ADC" w:rsidRDefault="009A6ADC" w:rsidP="009A6ADC">
            <w:pPr>
              <w:spacing w:after="20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№RU03358/19 от 11.12.2019 г., с 01.01.2020 г. по 31.12.2020</w:t>
            </w: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57662AEB" w14:textId="77777777" w:rsidR="009A6ADC" w:rsidRPr="009A6ADC" w:rsidRDefault="009A6ADC" w:rsidP="009A6AD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ЭБ-6/2021 от 06.11.2020 г. с 01.01.2021 г. по 31.12.2021 г.</w:t>
            </w:r>
          </w:p>
          <w:p w14:paraId="05895191" w14:textId="77777777" w:rsidR="009A6ADC" w:rsidRPr="009A6ADC" w:rsidRDefault="009A6ADC" w:rsidP="009A6AD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ЭОэР-5/2022 от 27.10.2021 г. с 01.01.2022 по 31.12.2022 г.</w:t>
            </w:r>
          </w:p>
        </w:tc>
      </w:tr>
      <w:tr w:rsidR="009A6ADC" w:rsidRPr="009A6ADC" w14:paraId="5136048E" w14:textId="77777777" w:rsidTr="00105631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2A6AE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12733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КонсультантПлюс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9834D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F0E84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2CCD38" w14:textId="77777777" w:rsidR="009A6ADC" w:rsidRPr="009A6ADC" w:rsidRDefault="00000000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="009A6ADC" w:rsidRPr="009A6AD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</w:t>
              </w:r>
            </w:hyperlink>
          </w:p>
          <w:p w14:paraId="54C9D36E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C106FD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Открытая лицензия для образовательных организаций</w:t>
            </w:r>
          </w:p>
        </w:tc>
      </w:tr>
      <w:tr w:rsidR="009A6ADC" w:rsidRPr="009A6ADC" w14:paraId="6155CDDA" w14:textId="77777777" w:rsidTr="00105631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9A3F7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4.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3EF2F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Гарант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B973F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61611" w14:textId="77777777" w:rsidR="009A6ADC" w:rsidRPr="009A6ADC" w:rsidRDefault="00000000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r w:rsidR="009A6ADC" w:rsidRPr="009A6AD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https://www.garant.ru</w:t>
              </w:r>
            </w:hyperlink>
          </w:p>
          <w:p w14:paraId="36995D46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C0AC4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Открытая лицензия для образовательных организаций</w:t>
            </w:r>
          </w:p>
        </w:tc>
      </w:tr>
    </w:tbl>
    <w:p w14:paraId="33C71D6E" w14:textId="77777777" w:rsidR="009A6ADC" w:rsidRPr="009A6ADC" w:rsidRDefault="009A6ADC" w:rsidP="009A6AD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8C0DAC0" w14:textId="77777777" w:rsidR="009A6ADC" w:rsidRPr="009A6ADC" w:rsidRDefault="009A6ADC" w:rsidP="009A6A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5.3.2. Профессиональные базы данных:</w:t>
      </w:r>
    </w:p>
    <w:p w14:paraId="1994F721" w14:textId="77777777" w:rsidR="009A6ADC" w:rsidRPr="009A6ADC" w:rsidRDefault="009A6ADC" w:rsidP="009A6AD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51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67"/>
        <w:gridCol w:w="1943"/>
        <w:gridCol w:w="1723"/>
        <w:gridCol w:w="3353"/>
        <w:gridCol w:w="2233"/>
      </w:tblGrid>
      <w:tr w:rsidR="009A6ADC" w:rsidRPr="009A6ADC" w14:paraId="3471CE68" w14:textId="77777777" w:rsidTr="00105631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97EBD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FD2A7" w14:textId="77777777" w:rsidR="009A6ADC" w:rsidRPr="009A6ADC" w:rsidRDefault="009A6ADC" w:rsidP="009A6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 of Science</w:t>
            </w:r>
          </w:p>
          <w:p w14:paraId="61A14123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CBED9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24A38" w14:textId="77777777" w:rsidR="009A6ADC" w:rsidRPr="009A6ADC" w:rsidRDefault="00000000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r w:rsidR="009A6ADC" w:rsidRPr="009A6AD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https://apps.webofknowledge.com</w:t>
              </w:r>
            </w:hyperlink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2639CF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ФГБУ «Государственная публичная научно-техническая библиотека России»:</w:t>
            </w:r>
          </w:p>
          <w:p w14:paraId="3484A785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сублицензионный договор № WOS/668 от 02.04.2018 г.;</w:t>
            </w:r>
          </w:p>
          <w:p w14:paraId="601B73C1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сублицензионный договор № WOS/349 от 05.09.2019 г.;</w:t>
            </w:r>
          </w:p>
          <w:p w14:paraId="1834962C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ФГБУ «Российский фонд фундаментальных исследований» (РФФИ), сублицензионный договор № 20-1566-06235 от 22.09.2020 г.</w:t>
            </w:r>
          </w:p>
        </w:tc>
      </w:tr>
      <w:tr w:rsidR="009A6ADC" w:rsidRPr="009A6ADC" w14:paraId="74D6E0A3" w14:textId="77777777" w:rsidTr="00105631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83D02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9254F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9084A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FC863" w14:textId="77777777" w:rsidR="009A6ADC" w:rsidRPr="009A6ADC" w:rsidRDefault="00000000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r w:rsidR="009A6ADC" w:rsidRPr="009A6AD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https://www.scopus.com</w:t>
              </w:r>
            </w:hyperlink>
          </w:p>
          <w:p w14:paraId="09375F13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471EF7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ФГБУ «Государственная публичная научно-техническая библиотека России»: </w:t>
            </w:r>
          </w:p>
          <w:p w14:paraId="3F7BB303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сублицензионный договор № SCOPUS/668 от 09 января 2018 г.;</w:t>
            </w:r>
          </w:p>
          <w:p w14:paraId="078F464C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сублицензионный договор № SCOPUS/349 от 09 октября 2019 г.;</w:t>
            </w:r>
          </w:p>
          <w:p w14:paraId="1E887AAC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ФГБУ «Российский фонд фундаментальных исследований» (РФФИ), сублицензионный договор № 20-1573-06235 от 22.09.2020 г.</w:t>
            </w:r>
          </w:p>
        </w:tc>
      </w:tr>
      <w:tr w:rsidR="009A6ADC" w:rsidRPr="009A6ADC" w14:paraId="48BC8771" w14:textId="77777777" w:rsidTr="00105631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4CA58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37900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Коллекции полнотекстовых электронных книг </w:t>
            </w:r>
            <w:r w:rsidRPr="009A6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информационного ресурса EBSCOHost</w:t>
            </w:r>
          </w:p>
          <w:p w14:paraId="1FC59F30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БД eBookCollection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8B206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29C38" w14:textId="77777777" w:rsidR="009A6ADC" w:rsidRPr="009A6ADC" w:rsidRDefault="00000000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r w:rsidR="009A6ADC" w:rsidRPr="009A6AD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http://web.a.ebscohost.com</w:t>
              </w:r>
            </w:hyperlink>
          </w:p>
          <w:p w14:paraId="5C3FFCEA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D67E6B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«ЦНИ НЭИКОН», договор № </w:t>
            </w: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03731110819000006 от 18.06.2019 г. бессрочно</w:t>
            </w:r>
          </w:p>
        </w:tc>
      </w:tr>
      <w:tr w:rsidR="009A6ADC" w:rsidRPr="009A6ADC" w14:paraId="160B8DB7" w14:textId="77777777" w:rsidTr="00105631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4D937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DBA51" w14:textId="77777777" w:rsidR="009A6ADC" w:rsidRPr="009A6ADC" w:rsidRDefault="00000000" w:rsidP="009A6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tgtFrame="_blank" w:history="1">
              <w:r w:rsidR="009A6ADC" w:rsidRPr="009A6AD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Национальная электронная библиотека</w:t>
              </w:r>
            </w:hyperlink>
            <w:r w:rsidR="009A6ADC" w:rsidRPr="009A6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(НЭБ)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19D21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5BD72" w14:textId="77777777" w:rsidR="009A6ADC" w:rsidRPr="009A6ADC" w:rsidRDefault="00000000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history="1">
              <w:r w:rsidR="009A6ADC" w:rsidRPr="009A6AD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https://rusneb.ru</w:t>
              </w:r>
            </w:hyperlink>
          </w:p>
          <w:p w14:paraId="1041C30B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E43485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BF9CA5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E946F8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ФГБУ «Российская государственная библиотека»,</w:t>
            </w:r>
          </w:p>
          <w:p w14:paraId="4B54A0EA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договор № 101/НЭБ/4615 от 01.08.2018 г.</w:t>
            </w:r>
          </w:p>
          <w:p w14:paraId="08ADFE90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01.08.2018 по 31.07.2023 г. (безвозмездный)</w:t>
            </w:r>
          </w:p>
        </w:tc>
      </w:tr>
      <w:tr w:rsidR="009A6ADC" w:rsidRPr="009A6ADC" w14:paraId="30E0C842" w14:textId="77777777" w:rsidTr="00105631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8702F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49895" w14:textId="77777777" w:rsidR="009A6ADC" w:rsidRPr="009A6ADC" w:rsidRDefault="009A6ADC" w:rsidP="009A6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Президентская библиотека имени Б.Н. Ельцина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E8058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E7F51" w14:textId="77777777" w:rsidR="009A6ADC" w:rsidRPr="009A6ADC" w:rsidRDefault="00000000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r w:rsidR="009A6ADC" w:rsidRPr="009A6AD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https://www.prlib.ru</w:t>
              </w:r>
            </w:hyperlink>
          </w:p>
          <w:p w14:paraId="23172DFB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BAAB5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 w:rsidR="009A6ADC" w:rsidRPr="009A6ADC" w14:paraId="002086D0" w14:textId="77777777" w:rsidTr="00105631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F5209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AF6BD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НЭБ e</w:t>
            </w: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LIBRARY.RU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897D6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5CB27" w14:textId="77777777" w:rsidR="009A6ADC" w:rsidRPr="009A6ADC" w:rsidRDefault="00000000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r w:rsidR="009A6ADC" w:rsidRPr="009A6AD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http://elibrary.ru</w:t>
              </w:r>
            </w:hyperlink>
          </w:p>
          <w:p w14:paraId="0BFF6BEA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DBB431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«РУНЕБ», </w:t>
            </w: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договоры:</w:t>
            </w:r>
          </w:p>
          <w:p w14:paraId="679CA0E1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№ </w:t>
            </w: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SU</w:t>
            </w: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-13-03/2019-1 от 27.03.2019 г.</w:t>
            </w:r>
          </w:p>
          <w:p w14:paraId="7ED4B2D9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01.04.2019 г. по 31.03.2020 г.</w:t>
            </w: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14:paraId="40DE2A3D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ЭР-1/2020 от 17.04.2020 г. с 17.04.2020 г. по 16.04.2021 г.</w:t>
            </w:r>
          </w:p>
          <w:p w14:paraId="2607464C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ЭР-2/2021 от 25.03.2021 г. с 25.03.2021 г. по 24.03.2022 г.</w:t>
            </w:r>
          </w:p>
        </w:tc>
      </w:tr>
      <w:tr w:rsidR="009A6ADC" w:rsidRPr="009A6ADC" w14:paraId="2B230B5F" w14:textId="77777777" w:rsidTr="00105631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08BB0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BCCA3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LegalSource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64814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C81051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26C03B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A951E1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B6F24A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79DAA5" w14:textId="77777777" w:rsidR="009A6ADC" w:rsidRPr="009A6ADC" w:rsidRDefault="00000000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9A6ADC" w:rsidRPr="009A6A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http://web.a.ebscohost.com</w:t>
              </w:r>
            </w:hyperlink>
          </w:p>
          <w:p w14:paraId="03C5DD03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BC733C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«ЦНИ НЭИКОН», договор № 414-EBSCO/2020 от 29.11.2019 г., с 01.01.2020 г. по 31.12.2020 г.</w:t>
            </w:r>
          </w:p>
          <w:p w14:paraId="509DB903" w14:textId="77777777" w:rsidR="009A6ADC" w:rsidRPr="009A6ADC" w:rsidRDefault="009A6ADC" w:rsidP="009A6ADC">
            <w:pPr>
              <w:spacing w:after="20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ЭБ-5/2021 от 02.11.2020 г. с 01.01.2021 г. по 31.12.2021 г.</w:t>
            </w:r>
          </w:p>
          <w:p w14:paraId="4DCF775D" w14:textId="77777777" w:rsidR="009A6ADC" w:rsidRPr="009A6ADC" w:rsidRDefault="009A6ADC" w:rsidP="009A6ADC">
            <w:pPr>
              <w:spacing w:after="20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ЭР-2/22 от 01.10.2021 г. с -</w:t>
            </w: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1.01.2021 по 31.12.2022 г.</w:t>
            </w:r>
          </w:p>
        </w:tc>
      </w:tr>
      <w:tr w:rsidR="009A6ADC" w:rsidRPr="009A6ADC" w14:paraId="2E17B632" w14:textId="77777777" w:rsidTr="00105631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7F427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E88A8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ЛитРес: Библиотека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2D850E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60C68" w14:textId="77777777" w:rsidR="009A6ADC" w:rsidRPr="009A6ADC" w:rsidRDefault="00000000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9A6ADC" w:rsidRPr="009A6AD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http://biblio.litres.ru</w:t>
              </w:r>
            </w:hyperlink>
          </w:p>
          <w:p w14:paraId="2B26AC9B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B870FB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«ЛитРес», договор № 290120/Б-1-76 от 12.03.2020 г. с 12.03.2020 г. по 11.03.2021 г.</w:t>
            </w:r>
          </w:p>
          <w:p w14:paraId="0FD30948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160221/В-1-157 от 12.03.2021 г. с 12.03.2021 г. по 11.03.2022 г.</w:t>
            </w:r>
          </w:p>
        </w:tc>
      </w:tr>
    </w:tbl>
    <w:p w14:paraId="5EB567FD" w14:textId="77777777" w:rsidR="009A6ADC" w:rsidRPr="009A6ADC" w:rsidRDefault="009A6ADC" w:rsidP="009A6ADC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634E37" w14:textId="77777777" w:rsidR="009A6ADC" w:rsidRPr="009A6ADC" w:rsidRDefault="009A6ADC" w:rsidP="009A6ADC">
      <w:pPr>
        <w:widowControl w:val="0"/>
        <w:tabs>
          <w:tab w:val="left" w:pos="284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5.3.3. Электронно-библиотечные системы:</w:t>
      </w:r>
    </w:p>
    <w:tbl>
      <w:tblPr>
        <w:tblW w:w="512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35"/>
        <w:gridCol w:w="2118"/>
        <w:gridCol w:w="1967"/>
        <w:gridCol w:w="2619"/>
        <w:gridCol w:w="2326"/>
      </w:tblGrid>
      <w:tr w:rsidR="009A6ADC" w:rsidRPr="009A6ADC" w14:paraId="5D874A9F" w14:textId="77777777" w:rsidTr="00105631">
        <w:trPr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C971B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DBBDA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C7A40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AE435" w14:textId="77777777" w:rsidR="009A6ADC" w:rsidRPr="009A6ADC" w:rsidRDefault="00000000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r w:rsidR="009A6ADC" w:rsidRPr="009A6AD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http://znanium.com</w:t>
              </w:r>
            </w:hyperlink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61A1F1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«Научно-издательский центр ЗНАНИУМ», </w:t>
            </w: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договоры:</w:t>
            </w:r>
          </w:p>
          <w:p w14:paraId="008E687B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3489 эбс от 14.12.2018 г.</w:t>
            </w:r>
          </w:p>
          <w:p w14:paraId="724AE68F" w14:textId="77777777" w:rsidR="009A6ADC" w:rsidRPr="009A6ADC" w:rsidRDefault="009A6ADC" w:rsidP="009A6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01.01.2019 г. по 31.12.2019 г.; </w:t>
            </w:r>
          </w:p>
          <w:p w14:paraId="3E7BFEC7" w14:textId="77777777" w:rsidR="009A6ADC" w:rsidRPr="009A6ADC" w:rsidRDefault="009A6ADC" w:rsidP="009A6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3/2019 эбс от 29.11.2019 г. с 01.01.2020 г. по 31.12.2020 г.</w:t>
            </w:r>
          </w:p>
          <w:p w14:paraId="35E9DCDA" w14:textId="77777777" w:rsidR="009A6ADC" w:rsidRPr="009A6ADC" w:rsidRDefault="009A6ADC" w:rsidP="009A6AD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3/2021 эбс от 02.11.2020 г. с 01.01.2021 г. по 31.12.2021 г.</w:t>
            </w:r>
          </w:p>
          <w:p w14:paraId="67CA78C0" w14:textId="77777777" w:rsidR="009A6ADC" w:rsidRPr="009A6ADC" w:rsidRDefault="009A6ADC" w:rsidP="009A6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№ 1/2022 эбс от 01.10.2021 г. с 01.01.2022 г. по 31.12.2022 г.</w:t>
            </w:r>
          </w:p>
        </w:tc>
      </w:tr>
      <w:tr w:rsidR="009A6ADC" w:rsidRPr="009A6ADC" w14:paraId="1FB4E9C4" w14:textId="77777777" w:rsidTr="00105631">
        <w:trPr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68CAE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FBDA9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ЭБС Book.ru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BDD0D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C21D9" w14:textId="77777777" w:rsidR="009A6ADC" w:rsidRPr="009A6ADC" w:rsidRDefault="00000000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r w:rsidR="009A6ADC" w:rsidRPr="009A6AD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http://book.ru</w:t>
              </w:r>
            </w:hyperlink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7B71DA" w14:textId="77777777" w:rsidR="009A6ADC" w:rsidRPr="009A6ADC" w:rsidRDefault="009A6ADC" w:rsidP="009A6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«КноРус медиа», договоры:</w:t>
            </w:r>
          </w:p>
          <w:p w14:paraId="5BCB80E0" w14:textId="77777777" w:rsidR="009A6ADC" w:rsidRPr="009A6ADC" w:rsidRDefault="009A6ADC" w:rsidP="009A6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18494735 от 17.12.2018 г.             </w:t>
            </w:r>
          </w:p>
          <w:p w14:paraId="291BF28F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01.01.2019 г. по 31.12.2019 г.;</w:t>
            </w:r>
          </w:p>
          <w:p w14:paraId="303521FB" w14:textId="77777777" w:rsidR="009A6ADC" w:rsidRPr="009A6ADC" w:rsidRDefault="009A6ADC" w:rsidP="009A6AD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ЭБ-2/2019 от 29.11.2019 г. с 01.01.2020 г. по 31.12.2020 г.</w:t>
            </w:r>
          </w:p>
          <w:p w14:paraId="01655F59" w14:textId="77777777" w:rsidR="009A6ADC" w:rsidRPr="009A6ADC" w:rsidRDefault="009A6ADC" w:rsidP="009A6AD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A6AD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№ЭБ-4/2021 от 02.11.2020 г.  с 01.01.2021 г. по 31.12.2021 г.</w:t>
            </w:r>
          </w:p>
          <w:p w14:paraId="29077F8C" w14:textId="77777777" w:rsidR="009A6ADC" w:rsidRPr="009A6ADC" w:rsidRDefault="009A6ADC" w:rsidP="009A6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№ ЭР-4/2022 от 01.10.2021 г. с </w:t>
            </w:r>
            <w:r w:rsidRPr="009A6AD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01.01.2022 г. по 31.12.2022 г.</w:t>
            </w:r>
          </w:p>
        </w:tc>
      </w:tr>
      <w:tr w:rsidR="009A6ADC" w:rsidRPr="009A6ADC" w14:paraId="05ABBCA3" w14:textId="77777777" w:rsidTr="00105631">
        <w:trPr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8C341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77BE8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ЭБС Проспект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922B7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57922" w14:textId="77777777" w:rsidR="009A6ADC" w:rsidRPr="009A6ADC" w:rsidRDefault="00000000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r w:rsidR="009A6ADC" w:rsidRPr="009A6AD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http://ebs.prospekt.org</w:t>
              </w:r>
            </w:hyperlink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4DF18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«Проспект», договоры: </w:t>
            </w:r>
          </w:p>
          <w:p w14:paraId="62EFA270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-№ ЭБ-1/2019 от 03.07.2019 г. с 03.07.2019 г. по 02.07.2020 г;</w:t>
            </w:r>
          </w:p>
          <w:p w14:paraId="1E37934F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ЭБ-2/2020 от 03.07.2020 г. с 03.07.2020 г. по 02.07.2021 г.</w:t>
            </w:r>
          </w:p>
          <w:p w14:paraId="551AF166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ЭР – 3/2021 от 21.06.2021 г. с 03.07.2021 г. по 02.07.2022 г.</w:t>
            </w:r>
          </w:p>
        </w:tc>
      </w:tr>
      <w:tr w:rsidR="009A6ADC" w:rsidRPr="009A6ADC" w14:paraId="34EEF2E7" w14:textId="77777777" w:rsidTr="00105631">
        <w:trPr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05FE1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B0A16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ЭБС Юрайт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ED58A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1089" w14:textId="77777777" w:rsidR="009A6ADC" w:rsidRPr="009A6ADC" w:rsidRDefault="00000000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30" w:history="1">
              <w:r w:rsidR="009A6ADC" w:rsidRPr="009A6ADC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http://www.biblio-online.ru</w:t>
              </w:r>
            </w:hyperlink>
          </w:p>
          <w:p w14:paraId="790E25EB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D19385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ООО «Электронное издательство Юрайт», договоры:</w:t>
            </w:r>
          </w:p>
          <w:p w14:paraId="39152591" w14:textId="77777777" w:rsidR="009A6ADC" w:rsidRPr="009A6ADC" w:rsidRDefault="009A6ADC" w:rsidP="009A6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-№ ЭБ-1/2019 от 01.04.2019 г.</w:t>
            </w:r>
          </w:p>
          <w:p w14:paraId="7B4EF3C1" w14:textId="77777777" w:rsidR="009A6ADC" w:rsidRPr="009A6ADC" w:rsidRDefault="009A6ADC" w:rsidP="009A6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01.04.2019 г. по 31.03.2020 г.;</w:t>
            </w:r>
          </w:p>
          <w:p w14:paraId="1EEA2947" w14:textId="77777777" w:rsidR="009A6ADC" w:rsidRPr="009A6ADC" w:rsidRDefault="009A6ADC" w:rsidP="009A6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- № ЭБ-1/2020 от 01.04.2020 г. с 01.04.2020 г. по 31.03.2021 г.</w:t>
            </w:r>
          </w:p>
          <w:p w14:paraId="183E4D81" w14:textId="77777777" w:rsidR="009A6ADC" w:rsidRPr="009A6ADC" w:rsidRDefault="009A6ADC" w:rsidP="009A6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- № ЭР-1/2021 от 23.03.2021 г. с 03.04.2021 г. по 02.04.2022 г.</w:t>
            </w:r>
          </w:p>
          <w:p w14:paraId="293016FF" w14:textId="77777777" w:rsidR="009A6ADC" w:rsidRPr="009A6ADC" w:rsidRDefault="009A6ADC" w:rsidP="009A6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A6A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ЭР-7/2022 от 09.03.2022 г. с 03.04.2022 по 02.03.2023 г.</w:t>
            </w:r>
          </w:p>
        </w:tc>
      </w:tr>
    </w:tbl>
    <w:p w14:paraId="4DE95F95" w14:textId="77777777" w:rsidR="009A6ADC" w:rsidRPr="009A6ADC" w:rsidRDefault="009A6ADC" w:rsidP="009A6ADC">
      <w:pPr>
        <w:spacing w:after="0" w:line="240" w:lineRule="auto"/>
        <w:ind w:left="119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D04C4E7" w14:textId="77777777" w:rsidR="009A6ADC" w:rsidRPr="009A6ADC" w:rsidRDefault="009A6ADC" w:rsidP="009A6AD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B02895E" w14:textId="77777777" w:rsidR="009A6ADC" w:rsidRPr="009A6ADC" w:rsidRDefault="009A6ADC" w:rsidP="009A6ADC">
      <w:pPr>
        <w:widowControl w:val="0"/>
        <w:numPr>
          <w:ilvl w:val="1"/>
          <w:numId w:val="37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A6ADC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 о доступе к информационным системам и информационно-телекоммуникационным сетям,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14:paraId="7B5C9E81" w14:textId="77777777" w:rsidR="009A6ADC" w:rsidRPr="009A6ADC" w:rsidRDefault="009A6ADC" w:rsidP="009A6ADC">
      <w:pPr>
        <w:widowControl w:val="0"/>
        <w:autoSpaceDE w:val="0"/>
        <w:autoSpaceDN w:val="0"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B39C662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14:paraId="627C5978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Для инвалидов и лиц с ограниченными возможностями здоровья созданы условия доступа к информационным системам, информационно-</w:t>
      </w: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телекоммуникационным сетям и электронным образовательным ресурсам: читальный зал располагается на первом этаже недалеко от входа, предназначенного для маломобильных групп обучающихся, рабочие места в читальном зале оборудованы современными эргономичными моноблоками с качественными экранами, а также аудио-гарнитурами, на каждом компьютере имеется возможность увеличения фрагментов изображения или текста с помощью экранной лупы, озвучивания отображаемого на экране текста. В ЭБС применяются специальные адаптивные технологии для лиц с ограниченными возможностями зрения: версия сайта для слабовидящих, эксклюзивный адаптивный ридер, программа невизуального доступа к информации, коллекция аудиоизданий.</w:t>
      </w:r>
    </w:p>
    <w:p w14:paraId="57812F74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Для формирования условий библиотечного обслуживания инвалидов и лиц с ограниченными возможностями здоровья в Университете выполняется  комплекс организационных и технических мероприятий:</w:t>
      </w:r>
    </w:p>
    <w:p w14:paraId="12064D56" w14:textId="77777777" w:rsidR="009A6ADC" w:rsidRPr="009A6ADC" w:rsidRDefault="009A6ADC" w:rsidP="009A6ADC">
      <w:pPr>
        <w:numPr>
          <w:ilvl w:val="0"/>
          <w:numId w:val="29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Наличие рабочих мест в Электронном читальном зале с увеличенным пространством для работы, выделено и обозначено табличкой со знаком доступности для всех категорий инвалидности.</w:t>
      </w:r>
    </w:p>
    <w:p w14:paraId="16D187B4" w14:textId="77777777" w:rsidR="009A6ADC" w:rsidRPr="009A6ADC" w:rsidRDefault="009A6ADC" w:rsidP="009A6ADC">
      <w:pPr>
        <w:numPr>
          <w:ilvl w:val="0"/>
          <w:numId w:val="29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Обеспечено комплексное обслуживание в читальных залах:</w:t>
      </w:r>
    </w:p>
    <w:p w14:paraId="7F4FC55A" w14:textId="77777777" w:rsidR="009A6ADC" w:rsidRPr="009A6ADC" w:rsidRDefault="009A6ADC" w:rsidP="009A6ADC">
      <w:pPr>
        <w:numPr>
          <w:ilvl w:val="0"/>
          <w:numId w:val="30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поиск изданий по электронному каталогу;</w:t>
      </w:r>
    </w:p>
    <w:p w14:paraId="3252FA0B" w14:textId="77777777" w:rsidR="009A6ADC" w:rsidRPr="009A6ADC" w:rsidRDefault="009A6ADC" w:rsidP="009A6ADC">
      <w:pPr>
        <w:numPr>
          <w:ilvl w:val="0"/>
          <w:numId w:val="30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возможность получения изданий из любого отдела Библиотеки.</w:t>
      </w:r>
    </w:p>
    <w:p w14:paraId="344F44A6" w14:textId="77777777" w:rsidR="009A6ADC" w:rsidRPr="009A6ADC" w:rsidRDefault="009A6ADC" w:rsidP="009A6ADC">
      <w:pPr>
        <w:numPr>
          <w:ilvl w:val="0"/>
          <w:numId w:val="29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Обеспечено удаленное обслуживание:</w:t>
      </w:r>
    </w:p>
    <w:p w14:paraId="6009672C" w14:textId="77777777" w:rsidR="009A6ADC" w:rsidRPr="009A6ADC" w:rsidRDefault="009A6ADC" w:rsidP="009A6ADC">
      <w:pPr>
        <w:numPr>
          <w:ilvl w:val="0"/>
          <w:numId w:val="31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официальный сайт Университета – </w:t>
      </w:r>
      <w:hyperlink r:id="rId31" w:history="1">
        <w:r w:rsidRPr="009A6ADC">
          <w:rPr>
            <w:rFonts w:ascii="Times New Roman" w:eastAsiaTheme="minorEastAsia" w:hAnsi="Times New Roman" w:cs="Times New Roman"/>
            <w:color w:val="0563C1"/>
            <w:sz w:val="26"/>
            <w:szCs w:val="26"/>
            <w:u w:val="single"/>
            <w:lang w:val="en-US" w:eastAsia="ru-RU"/>
          </w:rPr>
          <w:t>www</w:t>
        </w:r>
        <w:r w:rsidRPr="009A6ADC">
          <w:rPr>
            <w:rFonts w:ascii="Times New Roman" w:eastAsiaTheme="minorEastAsia" w:hAnsi="Times New Roman" w:cs="Times New Roman"/>
            <w:color w:val="0563C1"/>
            <w:sz w:val="26"/>
            <w:szCs w:val="26"/>
            <w:u w:val="single"/>
            <w:lang w:eastAsia="ru-RU"/>
          </w:rPr>
          <w:t>.</w:t>
        </w:r>
        <w:r w:rsidRPr="009A6ADC">
          <w:rPr>
            <w:rFonts w:ascii="Times New Roman" w:eastAsiaTheme="minorEastAsia" w:hAnsi="Times New Roman" w:cs="Times New Roman"/>
            <w:color w:val="0563C1"/>
            <w:sz w:val="26"/>
            <w:szCs w:val="26"/>
            <w:u w:val="single"/>
            <w:lang w:val="en-US" w:eastAsia="ru-RU"/>
          </w:rPr>
          <w:t>msal</w:t>
        </w:r>
        <w:r w:rsidRPr="009A6ADC">
          <w:rPr>
            <w:rFonts w:ascii="Times New Roman" w:eastAsiaTheme="minorEastAsia" w:hAnsi="Times New Roman" w:cs="Times New Roman"/>
            <w:color w:val="0563C1"/>
            <w:sz w:val="26"/>
            <w:szCs w:val="26"/>
            <w:u w:val="single"/>
            <w:lang w:eastAsia="ru-RU"/>
          </w:rPr>
          <w:t>.</w:t>
        </w:r>
        <w:r w:rsidRPr="009A6ADC">
          <w:rPr>
            <w:rFonts w:ascii="Times New Roman" w:eastAsiaTheme="minorEastAsia" w:hAnsi="Times New Roman" w:cs="Times New Roman"/>
            <w:color w:val="0563C1"/>
            <w:sz w:val="26"/>
            <w:szCs w:val="26"/>
            <w:u w:val="single"/>
            <w:lang w:val="en-US" w:eastAsia="ru-RU"/>
          </w:rPr>
          <w:t>ru</w:t>
        </w:r>
      </w:hyperlink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и, следовательно, страничка Библиотеки, адаптирована для слабовидящих;</w:t>
      </w:r>
    </w:p>
    <w:p w14:paraId="63C7FF24" w14:textId="77777777" w:rsidR="009A6ADC" w:rsidRPr="009A6ADC" w:rsidRDefault="009A6ADC" w:rsidP="009A6ADC">
      <w:pPr>
        <w:numPr>
          <w:ilvl w:val="0"/>
          <w:numId w:val="31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возможен поиск изданий по электронному каталогу;</w:t>
      </w:r>
    </w:p>
    <w:p w14:paraId="0A93E119" w14:textId="77777777" w:rsidR="009A6ADC" w:rsidRPr="009A6ADC" w:rsidRDefault="009A6ADC" w:rsidP="009A6ADC">
      <w:pPr>
        <w:numPr>
          <w:ilvl w:val="0"/>
          <w:numId w:val="31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возможен онлайн-заказ изданий.</w:t>
      </w:r>
    </w:p>
    <w:p w14:paraId="662F2777" w14:textId="77777777" w:rsidR="009A6ADC" w:rsidRPr="009A6ADC" w:rsidRDefault="009A6ADC" w:rsidP="009A6ADC">
      <w:pPr>
        <w:numPr>
          <w:ilvl w:val="0"/>
          <w:numId w:val="29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Рабочее место оборудовано: </w:t>
      </w:r>
    </w:p>
    <w:p w14:paraId="3A09E097" w14:textId="77777777" w:rsidR="009A6ADC" w:rsidRPr="009A6ADC" w:rsidRDefault="009A6ADC" w:rsidP="009A6ADC">
      <w:pPr>
        <w:numPr>
          <w:ilvl w:val="0"/>
          <w:numId w:val="32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9A6ADC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выведена экранная лупа </w:t>
      </w:r>
      <w:r w:rsidRPr="009A6ADC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>Windows</w:t>
      </w:r>
      <w:r w:rsidRPr="009A6ADC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7 на «рабочий стол» экрана компьютера;</w:t>
      </w:r>
    </w:p>
    <w:p w14:paraId="27F9CAF6" w14:textId="77777777" w:rsidR="009A6ADC" w:rsidRPr="009A6ADC" w:rsidRDefault="009A6ADC" w:rsidP="009A6ADC">
      <w:pPr>
        <w:numPr>
          <w:ilvl w:val="0"/>
          <w:numId w:val="32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бесплатной программой </w:t>
      </w:r>
      <w:r w:rsidRPr="009A6ADC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>N</w:t>
      </w:r>
      <w:r w:rsidRPr="009A6ADC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VDA - </w:t>
      </w:r>
      <w:r w:rsidRPr="009A6ADC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>NVDA</w:t>
      </w:r>
      <w:r w:rsidRPr="009A6ADC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программа экранного доступа для операционных систем семейства Windows, позволяющая незрячим и слабовидящим пользователям работать на компьютере </w:t>
      </w:r>
      <w:r w:rsidRPr="009A6ADC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выводя всю необходимую информацию с помощью речи.</w:t>
      </w:r>
    </w:p>
    <w:p w14:paraId="34EC0B7F" w14:textId="77777777" w:rsidR="009A6ADC" w:rsidRPr="009A6ADC" w:rsidRDefault="009A6ADC" w:rsidP="009A6ADC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5E81CF97" w14:textId="77777777" w:rsidR="009A6ADC" w:rsidRPr="009A6ADC" w:rsidRDefault="009A6ADC" w:rsidP="009A6ADC">
      <w:pPr>
        <w:widowControl w:val="0"/>
        <w:numPr>
          <w:ilvl w:val="1"/>
          <w:numId w:val="36"/>
        </w:num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6ADC">
        <w:rPr>
          <w:rFonts w:ascii="Times New Roman" w:eastAsia="Times New Roman" w:hAnsi="Times New Roman" w:cs="Times New Roman"/>
          <w:b/>
          <w:sz w:val="26"/>
          <w:szCs w:val="26"/>
        </w:rPr>
        <w:t>Профильные организации, с которыми заключены договоры на прохождение обучающимися практики</w:t>
      </w:r>
    </w:p>
    <w:p w14:paraId="3505C67F" w14:textId="77777777" w:rsidR="009A6ADC" w:rsidRPr="009A6ADC" w:rsidRDefault="009A6ADC" w:rsidP="009A6AD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Консультации с обучающимся перед началом </w:t>
      </w:r>
      <w:r w:rsidRPr="009A6AD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производственной</w:t>
      </w: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практики, после прохождения </w:t>
      </w:r>
      <w:r w:rsidRPr="009A6AD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производственной</w:t>
      </w: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практики, защита отчёта по производственной практике проводятся в учебных аудиториях по адресу: г. Оренбург, ул. Комсомольская, 50, согласно утверждённому расписанию. Практика проводится согласно заключённым договорам на базе профильных организаций: </w:t>
      </w:r>
    </w:p>
    <w:p w14:paraId="399CCC88" w14:textId="77777777" w:rsidR="009A6ADC" w:rsidRPr="009A6ADC" w:rsidRDefault="009A6ADC" w:rsidP="009A6AD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Управление Федеральной службы судебных приставов по Оренбургской области;</w:t>
      </w:r>
    </w:p>
    <w:p w14:paraId="4F5F4171" w14:textId="77777777" w:rsidR="009A6ADC" w:rsidRPr="009A6ADC" w:rsidRDefault="009A6ADC" w:rsidP="009A6AD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Публичное акционерное общество «Т Плюс»;</w:t>
      </w:r>
    </w:p>
    <w:p w14:paraId="145E6332" w14:textId="77777777" w:rsidR="009A6ADC" w:rsidRPr="009A6ADC" w:rsidRDefault="009A6ADC" w:rsidP="009A6AD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Территориальное управление Федерального агентства по управлению государственным имуществом в Оренбургской области;</w:t>
      </w:r>
    </w:p>
    <w:p w14:paraId="04103229" w14:textId="77777777" w:rsidR="009A6ADC" w:rsidRPr="009A6ADC" w:rsidRDefault="009A6ADC" w:rsidP="009A6AD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4. Управление Министерства внутренних дел РФ по Оренбургской области;</w:t>
      </w:r>
    </w:p>
    <w:p w14:paraId="7C60FCD2" w14:textId="77777777" w:rsidR="009A6ADC" w:rsidRPr="009A6ADC" w:rsidRDefault="009A6ADC" w:rsidP="009A6AD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5. Управление Пенсионного фонда РФ;</w:t>
      </w:r>
    </w:p>
    <w:p w14:paraId="2FD011C1" w14:textId="77777777" w:rsidR="009A6ADC" w:rsidRPr="009A6ADC" w:rsidRDefault="009A6ADC" w:rsidP="009A6AD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6. Прокуратура Оренбургской области;</w:t>
      </w:r>
    </w:p>
    <w:p w14:paraId="5C45F08E" w14:textId="77777777" w:rsidR="009A6ADC" w:rsidRPr="009A6ADC" w:rsidRDefault="009A6ADC" w:rsidP="009A6AD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7. Управление Судебного департамента в Оренбургской области;</w:t>
      </w:r>
    </w:p>
    <w:p w14:paraId="022A5074" w14:textId="77777777" w:rsidR="009A6ADC" w:rsidRPr="009A6ADC" w:rsidRDefault="009A6ADC" w:rsidP="009A6AD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8. Следственное управление Следственного комитета РФ по Оренбургской области;</w:t>
      </w:r>
    </w:p>
    <w:p w14:paraId="2C5D35F4" w14:textId="77777777" w:rsidR="009A6ADC" w:rsidRPr="009A6ADC" w:rsidRDefault="009A6ADC" w:rsidP="009A6AD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9. Министерство социального развития Оренбургской области;</w:t>
      </w:r>
    </w:p>
    <w:p w14:paraId="0EEB93E2" w14:textId="77777777" w:rsidR="009A6ADC" w:rsidRPr="009A6ADC" w:rsidRDefault="009A6ADC" w:rsidP="009A6AD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10. Комитет по обеспечению деятельности мировых судей Оренбургской области;</w:t>
      </w:r>
    </w:p>
    <w:p w14:paraId="7E94FF18" w14:textId="77777777" w:rsidR="009A6ADC" w:rsidRPr="009A6ADC" w:rsidRDefault="009A6ADC" w:rsidP="009A6AD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11. Оренбургский областной суд;</w:t>
      </w:r>
    </w:p>
    <w:p w14:paraId="350B2C30" w14:textId="77777777" w:rsidR="009A6ADC" w:rsidRPr="009A6ADC" w:rsidRDefault="009A6ADC" w:rsidP="009A6AD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12. Управление Федеральной службы государственной регистрации, кадастра и картографии по Оренбургской области;</w:t>
      </w:r>
    </w:p>
    <w:p w14:paraId="08AAF9A5" w14:textId="77777777" w:rsidR="009A6ADC" w:rsidRPr="009A6ADC" w:rsidRDefault="009A6ADC" w:rsidP="009A6AD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13. Арбитражный суд Оренбургской области;</w:t>
      </w:r>
    </w:p>
    <w:p w14:paraId="2237D801" w14:textId="77777777" w:rsidR="009A6ADC" w:rsidRPr="009A6ADC" w:rsidRDefault="009A6ADC" w:rsidP="009A6AD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>14. ОАО «Сбербанк России».</w:t>
      </w:r>
    </w:p>
    <w:p w14:paraId="53666685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A77D316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br w:type="page"/>
      </w:r>
    </w:p>
    <w:p w14:paraId="01E9B382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lastRenderedPageBreak/>
        <w:t>ПРИЛОЖЕНИЕ</w:t>
      </w:r>
    </w:p>
    <w:p w14:paraId="7D9844C2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5592D212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  <w:r w:rsidRPr="009A6ADC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 wp14:anchorId="59BB8CA5" wp14:editId="0B0F80A5">
            <wp:extent cx="504825" cy="447675"/>
            <wp:effectExtent l="19050" t="0" r="9525" b="0"/>
            <wp:docPr id="1" name="Рисунок 4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91D63A" w14:textId="77777777" w:rsidR="009A6ADC" w:rsidRPr="009A6ADC" w:rsidRDefault="009A6ADC" w:rsidP="009A6ADC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lang w:eastAsia="ru-RU"/>
        </w:rPr>
        <w:t>Министерство науки и высшего образования Российской Федерации</w:t>
      </w:r>
    </w:p>
    <w:p w14:paraId="01D4592C" w14:textId="77777777" w:rsidR="009A6ADC" w:rsidRPr="009A6ADC" w:rsidRDefault="009A6ADC" w:rsidP="009A6ADC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lang w:eastAsia="ru-RU"/>
        </w:rPr>
        <w:t xml:space="preserve">федеральное государственное бюджетное образовательное </w:t>
      </w:r>
    </w:p>
    <w:p w14:paraId="4A6DA841" w14:textId="77777777" w:rsidR="009A6ADC" w:rsidRPr="009A6ADC" w:rsidRDefault="009A6ADC" w:rsidP="009A6ADC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lang w:eastAsia="ru-RU"/>
        </w:rPr>
        <w:t>учреждение высшего образования</w:t>
      </w:r>
    </w:p>
    <w:p w14:paraId="6BDC9317" w14:textId="77777777" w:rsidR="009A6ADC" w:rsidRPr="009A6ADC" w:rsidRDefault="009A6ADC" w:rsidP="009A6ADC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lang w:eastAsia="ru-RU"/>
        </w:rPr>
        <w:t xml:space="preserve">«Московский государственный юридический университет </w:t>
      </w:r>
    </w:p>
    <w:p w14:paraId="0803C328" w14:textId="77777777" w:rsidR="009A6ADC" w:rsidRPr="009A6ADC" w:rsidRDefault="009A6ADC" w:rsidP="009A6ADC">
      <w:pPr>
        <w:tabs>
          <w:tab w:val="center" w:pos="4678"/>
          <w:tab w:val="left" w:pos="7815"/>
        </w:tabs>
        <w:adjustRightInd w:val="0"/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lang w:eastAsia="ru-RU"/>
        </w:rPr>
        <w:tab/>
        <w:t>имени О.Е. Кутафина (МГЮА)»</w:t>
      </w:r>
      <w:r w:rsidRPr="009A6ADC">
        <w:rPr>
          <w:rFonts w:ascii="Times New Roman" w:eastAsiaTheme="minorEastAsia" w:hAnsi="Times New Roman" w:cs="Times New Roman"/>
          <w:b/>
          <w:lang w:eastAsia="ru-RU"/>
        </w:rPr>
        <w:tab/>
      </w:r>
    </w:p>
    <w:p w14:paraId="13629B4B" w14:textId="77777777" w:rsidR="009A6ADC" w:rsidRPr="009A6ADC" w:rsidRDefault="009A6ADC" w:rsidP="009A6ADC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lang w:eastAsia="ru-RU"/>
        </w:rPr>
        <w:t>(Университет имени О.Е. Кутафина (МГЮА))</w:t>
      </w:r>
    </w:p>
    <w:p w14:paraId="48EC43D8" w14:textId="77777777" w:rsidR="009A6ADC" w:rsidRPr="009A6ADC" w:rsidRDefault="009A6ADC" w:rsidP="009A6ADC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lang w:eastAsia="ru-RU"/>
        </w:rPr>
        <w:t>Оренбургский институт (филиал)</w:t>
      </w:r>
    </w:p>
    <w:p w14:paraId="2AF386C4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B85EA1D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B733D5E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Кафедра уголовно-процессуального права и криминалистики</w:t>
      </w:r>
    </w:p>
    <w:p w14:paraId="4F060907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5952F21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14:paraId="373DD9CF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Иванов Иван Иванович</w:t>
      </w:r>
    </w:p>
    <w:p w14:paraId="5AD9A55A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AA94EA6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ОТЧЕТНЫЕ  МАТЕРИАЛЫ </w:t>
      </w:r>
    </w:p>
    <w:p w14:paraId="7C3B3827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прохождении производственной практики</w:t>
      </w:r>
    </w:p>
    <w:p w14:paraId="06E6280F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69B6C8A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студента(ки) __ курса ____группы </w:t>
      </w:r>
    </w:p>
    <w:p w14:paraId="539FC099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дневного отделения</w:t>
      </w:r>
    </w:p>
    <w:p w14:paraId="32AC9EF3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35AA34D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7377E56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6A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от Университета:</w:t>
      </w:r>
    </w:p>
    <w:p w14:paraId="56F6A061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6AD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</w:t>
      </w:r>
    </w:p>
    <w:p w14:paraId="4E737BBC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ADC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(ученая степень, звание, фамилия, имя, отчество)</w:t>
      </w:r>
    </w:p>
    <w:p w14:paraId="3F5EB49D" w14:textId="77777777" w:rsidR="009A6ADC" w:rsidRPr="009A6ADC" w:rsidRDefault="009A6ADC" w:rsidP="009A6ADC">
      <w:pPr>
        <w:tabs>
          <w:tab w:val="left" w:pos="1095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F43B24B" w14:textId="77777777" w:rsidR="009A6ADC" w:rsidRPr="009A6ADC" w:rsidRDefault="009A6ADC" w:rsidP="009A6AD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6A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сдачи: ___________________________________</w:t>
      </w:r>
    </w:p>
    <w:p w14:paraId="531BB71E" w14:textId="77777777" w:rsidR="009A6ADC" w:rsidRPr="009A6ADC" w:rsidRDefault="009A6ADC" w:rsidP="009A6AD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6A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рецензирования___________________________</w:t>
      </w:r>
    </w:p>
    <w:p w14:paraId="694CEBDD" w14:textId="77777777" w:rsidR="009A6ADC" w:rsidRPr="009A6ADC" w:rsidRDefault="009A6ADC" w:rsidP="009A6AD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6A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 рецензирования:_______________________</w:t>
      </w:r>
    </w:p>
    <w:p w14:paraId="470161B0" w14:textId="77777777" w:rsidR="009A6ADC" w:rsidRPr="009A6ADC" w:rsidRDefault="009A6ADC" w:rsidP="009A6ADC">
      <w:pPr>
        <w:spacing w:after="0" w:line="240" w:lineRule="auto"/>
        <w:ind w:firstLine="3261"/>
        <w:jc w:val="both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9A6ADC">
        <w:rPr>
          <w:rFonts w:ascii="Times New Roman" w:eastAsiaTheme="minorEastAsia" w:hAnsi="Times New Roman" w:cs="Times New Roman"/>
          <w:vertAlign w:val="superscript"/>
          <w:lang w:eastAsia="ru-RU"/>
        </w:rPr>
        <w:t>(допущен к аттестации/ не допущен к аттестации)</w:t>
      </w:r>
    </w:p>
    <w:p w14:paraId="1B0D8611" w14:textId="77777777" w:rsidR="009A6ADC" w:rsidRPr="009A6ADC" w:rsidRDefault="009A6ADC" w:rsidP="009A6AD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6A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защиты: _________________________________</w:t>
      </w:r>
    </w:p>
    <w:p w14:paraId="70DCE794" w14:textId="77777777" w:rsidR="009A6ADC" w:rsidRPr="009A6ADC" w:rsidRDefault="009A6ADC" w:rsidP="009A6AD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6A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Оценка: ________________/______________________</w:t>
      </w:r>
    </w:p>
    <w:p w14:paraId="65AD1BD0" w14:textId="77777777" w:rsidR="009A6ADC" w:rsidRPr="009A6ADC" w:rsidRDefault="009A6ADC" w:rsidP="009A6ADC">
      <w:pPr>
        <w:spacing w:after="0" w:line="240" w:lineRule="auto"/>
        <w:ind w:left="708" w:firstLine="708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9A6ADC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(зачтено/не зачтено)                                     (подпись)</w:t>
      </w:r>
    </w:p>
    <w:p w14:paraId="3D10EEED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DAAD74F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E12CA0B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Оренбург  20__</w:t>
      </w:r>
    </w:p>
    <w:p w14:paraId="21DDC165" w14:textId="77777777" w:rsidR="009A6ADC" w:rsidRPr="009A6ADC" w:rsidRDefault="009A6ADC" w:rsidP="009A6ADC">
      <w:pPr>
        <w:keepNext/>
        <w:keepLines/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5350F869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6456C13D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6F402CFB" w14:textId="77777777" w:rsidR="009A6ADC" w:rsidRPr="009A6ADC" w:rsidRDefault="009A6ADC" w:rsidP="009A6ADC">
      <w:pPr>
        <w:keepNext/>
        <w:keepLines/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0C0A81A3" w14:textId="77777777" w:rsidR="009A6ADC" w:rsidRPr="009A6ADC" w:rsidRDefault="009A6ADC" w:rsidP="009A6ADC">
      <w:pPr>
        <w:keepNext/>
        <w:keepLines/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9A6ADC">
        <w:rPr>
          <w:rFonts w:ascii="Times New Roman" w:eastAsiaTheme="minorEastAsia" w:hAnsi="Times New Roman" w:cs="Times New Roman"/>
          <w:sz w:val="32"/>
          <w:szCs w:val="32"/>
          <w:lang w:eastAsia="ru-RU"/>
        </w:rPr>
        <w:br w:type="page"/>
      </w:r>
    </w:p>
    <w:p w14:paraId="0A1C05C9" w14:textId="77777777" w:rsidR="009A6ADC" w:rsidRPr="009A6ADC" w:rsidRDefault="009A6ADC" w:rsidP="009A6ADC">
      <w:pPr>
        <w:keepNext/>
        <w:keepLines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Оглавление</w:t>
      </w:r>
    </w:p>
    <w:p w14:paraId="7016B301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31DE160A" w14:textId="77777777" w:rsidR="009A6ADC" w:rsidRPr="009A6ADC" w:rsidRDefault="009A6ADC" w:rsidP="009A6ADC">
      <w:pPr>
        <w:tabs>
          <w:tab w:val="right" w:leader="dot" w:pos="9488"/>
        </w:tabs>
        <w:spacing w:after="0" w:line="240" w:lineRule="auto"/>
        <w:rPr>
          <w:rFonts w:ascii="Times New Roman" w:eastAsiaTheme="minorEastAsia" w:hAnsi="Times New Roman" w:cs="Times New Roman"/>
          <w:noProof/>
          <w:lang w:eastAsia="ru-RU"/>
        </w:rPr>
      </w:pPr>
      <w:r w:rsidRPr="009A6AD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fldChar w:fldCharType="begin"/>
      </w:r>
      <w:r w:rsidRPr="009A6AD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instrText xml:space="preserve"> TOC \o "1-3" \h \z \u </w:instrText>
      </w:r>
      <w:r w:rsidRPr="009A6AD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fldChar w:fldCharType="separate"/>
      </w:r>
      <w:hyperlink w:anchor="_Toc505010838" w:history="1">
        <w:r w:rsidRPr="009A6ADC">
          <w:rPr>
            <w:rFonts w:ascii="Times New Roman" w:eastAsiaTheme="minorEastAsia" w:hAnsi="Times New Roman" w:cs="Times New Roman"/>
            <w:noProof/>
            <w:color w:val="0563C1" w:themeColor="hyperlink"/>
            <w:sz w:val="24"/>
            <w:szCs w:val="24"/>
            <w:u w:val="single"/>
            <w:lang w:eastAsia="ru-RU"/>
          </w:rPr>
          <w:t>Индивидуальное задание для прохождения производственной  практики</w:t>
        </w:r>
        <w:r w:rsidRPr="009A6ADC">
          <w:rPr>
            <w:rFonts w:ascii="Times New Roman" w:eastAsiaTheme="minorEastAsia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</w:p>
    <w:p w14:paraId="30004E08" w14:textId="77777777" w:rsidR="009A6ADC" w:rsidRPr="009A6ADC" w:rsidRDefault="00000000" w:rsidP="009A6ADC">
      <w:pPr>
        <w:tabs>
          <w:tab w:val="right" w:leader="dot" w:pos="9488"/>
        </w:tabs>
        <w:spacing w:after="0" w:line="240" w:lineRule="auto"/>
        <w:rPr>
          <w:rFonts w:ascii="Times New Roman" w:eastAsiaTheme="minorEastAsia" w:hAnsi="Times New Roman" w:cs="Times New Roman"/>
          <w:noProof/>
          <w:lang w:eastAsia="ru-RU"/>
        </w:rPr>
      </w:pPr>
      <w:hyperlink w:anchor="_Toc505010839" w:history="1">
        <w:r w:rsidR="009A6ADC" w:rsidRPr="009A6ADC">
          <w:rPr>
            <w:rFonts w:ascii="Times New Roman" w:eastAsiaTheme="minorEastAsia" w:hAnsi="Times New Roman" w:cs="Times New Roman"/>
            <w:noProof/>
            <w:color w:val="0563C1" w:themeColor="hyperlink"/>
            <w:sz w:val="24"/>
            <w:szCs w:val="24"/>
            <w:u w:val="single"/>
            <w:lang w:eastAsia="ru-RU"/>
          </w:rPr>
          <w:t>Рабочий график (план) проведения производственной практики</w:t>
        </w:r>
        <w:r w:rsidR="009A6ADC" w:rsidRPr="009A6ADC">
          <w:rPr>
            <w:rFonts w:ascii="Times New Roman" w:eastAsiaTheme="minorEastAsia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</w:p>
    <w:p w14:paraId="16BE5EED" w14:textId="77777777" w:rsidR="009A6ADC" w:rsidRPr="009A6ADC" w:rsidRDefault="00000000" w:rsidP="009A6ADC">
      <w:pPr>
        <w:tabs>
          <w:tab w:val="right" w:leader="dot" w:pos="9488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05010840" w:history="1">
        <w:r w:rsidR="009A6ADC" w:rsidRPr="009A6ADC">
          <w:rPr>
            <w:rFonts w:ascii="Times New Roman" w:eastAsiaTheme="minorEastAsia" w:hAnsi="Times New Roman" w:cs="Times New Roman"/>
            <w:noProof/>
            <w:color w:val="0563C1" w:themeColor="hyperlink"/>
            <w:sz w:val="24"/>
            <w:szCs w:val="24"/>
            <w:u w:val="single"/>
            <w:lang w:eastAsia="ru-RU"/>
          </w:rPr>
          <w:t>Дневник прохождения практики</w:t>
        </w:r>
        <w:r w:rsidR="009A6ADC" w:rsidRPr="009A6ADC">
          <w:rPr>
            <w:rFonts w:ascii="Times New Roman" w:eastAsiaTheme="minorEastAsia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</w:p>
    <w:p w14:paraId="204C71A8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>Характеристика с места прохождения практики</w:t>
      </w:r>
      <w:r w:rsidRPr="009A6ADC">
        <w:rPr>
          <w:rFonts w:ascii="Times New Roman" w:eastAsiaTheme="minorEastAsia" w:hAnsi="Times New Roman" w:cs="Times New Roman"/>
          <w:webHidden/>
          <w:lang w:eastAsia="ru-RU"/>
        </w:rPr>
        <w:t>……………………………………………………</w:t>
      </w:r>
    </w:p>
    <w:p w14:paraId="2FB0FF6B" w14:textId="77777777" w:rsidR="009A6ADC" w:rsidRPr="009A6ADC" w:rsidRDefault="00000000" w:rsidP="009A6ADC">
      <w:pPr>
        <w:tabs>
          <w:tab w:val="right" w:leader="dot" w:pos="9488"/>
        </w:tabs>
        <w:spacing w:after="0" w:line="240" w:lineRule="auto"/>
        <w:rPr>
          <w:rFonts w:ascii="Times New Roman" w:eastAsiaTheme="minorEastAsia" w:hAnsi="Times New Roman" w:cs="Times New Roman"/>
          <w:noProof/>
          <w:lang w:eastAsia="ru-RU"/>
        </w:rPr>
      </w:pPr>
      <w:hyperlink w:anchor="_Toc505010841" w:history="1">
        <w:r w:rsidR="009A6ADC" w:rsidRPr="009A6ADC">
          <w:rPr>
            <w:rFonts w:ascii="Times New Roman" w:eastAsiaTheme="minorEastAsia" w:hAnsi="Times New Roman" w:cs="Times New Roman"/>
            <w:noProof/>
            <w:color w:val="0563C1" w:themeColor="hyperlink"/>
            <w:sz w:val="24"/>
            <w:szCs w:val="24"/>
            <w:u w:val="single"/>
            <w:lang w:eastAsia="ru-RU"/>
          </w:rPr>
          <w:t>ОТЧЕТ</w:t>
        </w:r>
        <w:r w:rsidR="009A6ADC" w:rsidRPr="009A6ADC">
          <w:rPr>
            <w:rFonts w:ascii="Times New Roman" w:eastAsiaTheme="minorEastAsia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</w:p>
    <w:p w14:paraId="344366FE" w14:textId="77777777" w:rsidR="009A6ADC" w:rsidRPr="009A6ADC" w:rsidRDefault="00000000" w:rsidP="009A6ADC">
      <w:pPr>
        <w:tabs>
          <w:tab w:val="right" w:leader="dot" w:pos="9488"/>
        </w:tabs>
        <w:spacing w:after="0" w:line="240" w:lineRule="auto"/>
        <w:rPr>
          <w:rFonts w:ascii="Times New Roman" w:eastAsiaTheme="minorEastAsia" w:hAnsi="Times New Roman" w:cs="Times New Roman"/>
          <w:noProof/>
          <w:lang w:eastAsia="ru-RU"/>
        </w:rPr>
      </w:pPr>
      <w:hyperlink w:anchor="_Toc505010842" w:history="1">
        <w:r w:rsidR="009A6ADC" w:rsidRPr="009A6ADC">
          <w:rPr>
            <w:rFonts w:ascii="Times New Roman" w:eastAsiaTheme="minorEastAsia" w:hAnsi="Times New Roman" w:cs="Times New Roman"/>
            <w:noProof/>
            <w:color w:val="0563C1" w:themeColor="hyperlink"/>
            <w:sz w:val="24"/>
            <w:szCs w:val="24"/>
            <w:u w:val="single"/>
            <w:lang w:eastAsia="ru-RU"/>
          </w:rPr>
          <w:t>ОТЗЫВ РУКОВОДИТЕЛЯ ПРАКТИКИ</w:t>
        </w:r>
        <w:r w:rsidR="009A6ADC" w:rsidRPr="009A6ADC">
          <w:rPr>
            <w:rFonts w:ascii="Times New Roman" w:eastAsiaTheme="minorEastAsia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</w:p>
    <w:p w14:paraId="18D2DDD1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bCs/>
          <w:lang w:eastAsia="ru-RU"/>
        </w:rPr>
        <w:fldChar w:fldCharType="end"/>
      </w:r>
    </w:p>
    <w:p w14:paraId="6C944F99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10BE9506" w14:textId="77777777" w:rsidR="009A6ADC" w:rsidRPr="009A6ADC" w:rsidRDefault="009A6ADC" w:rsidP="009A6ADC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9A6ADC">
        <w:rPr>
          <w:rFonts w:ascii="Times New Roman" w:eastAsiaTheme="majorEastAsia" w:hAnsi="Times New Roman" w:cs="Times New Roman"/>
          <w:b/>
          <w:bCs/>
          <w:color w:val="5B9BD5" w:themeColor="accent1"/>
          <w:sz w:val="26"/>
          <w:szCs w:val="26"/>
          <w:lang w:eastAsia="ru-RU"/>
        </w:rPr>
        <w:br w:type="page"/>
      </w:r>
      <w:bookmarkStart w:id="20" w:name="_Toc505010838"/>
      <w:r w:rsidRPr="009A6AD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>Индивидуальное задание для прохождения</w:t>
      </w:r>
    </w:p>
    <w:p w14:paraId="7A67C524" w14:textId="77777777" w:rsidR="009A6ADC" w:rsidRPr="009A6ADC" w:rsidRDefault="009A6ADC" w:rsidP="009A6ADC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9A6AD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производственной практики</w:t>
      </w:r>
      <w:bookmarkEnd w:id="20"/>
    </w:p>
    <w:p w14:paraId="7A02FE98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EE0B9F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>Обучающемуся ____________________________________________________________</w:t>
      </w:r>
    </w:p>
    <w:p w14:paraId="4A40BD16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9A6ADC">
        <w:rPr>
          <w:rFonts w:ascii="Times New Roman" w:eastAsiaTheme="minorEastAsia" w:hAnsi="Times New Roman" w:cs="Times New Roman"/>
          <w:vertAlign w:val="superscript"/>
          <w:lang w:eastAsia="ru-RU"/>
        </w:rPr>
        <w:t>(указать ФИО обучающегося)</w:t>
      </w:r>
    </w:p>
    <w:p w14:paraId="30A2C52B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>в ______________________________________________________________________</w:t>
      </w:r>
    </w:p>
    <w:p w14:paraId="6F72C3BB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9A6ADC">
        <w:rPr>
          <w:rFonts w:ascii="Times New Roman" w:eastAsiaTheme="minorEastAsia" w:hAnsi="Times New Roman" w:cs="Times New Roman"/>
          <w:vertAlign w:val="superscript"/>
          <w:lang w:eastAsia="ru-RU"/>
        </w:rPr>
        <w:t>(указать место практики)</w:t>
      </w:r>
    </w:p>
    <w:p w14:paraId="20CBD738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470C439A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>(Индивидуальное задание выдается каждому студенту руководителем практики перед ее началом и впоследствии включается в состав отчетных материалов)</w:t>
      </w:r>
    </w:p>
    <w:p w14:paraId="3C8A56FE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2382544" w14:textId="77777777" w:rsidR="009A6ADC" w:rsidRPr="009A6ADC" w:rsidRDefault="009A6ADC" w:rsidP="009A6ADC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 xml:space="preserve">В индивидуальном задании указываются виды работ, которые должен выполнить обучающийся на практике, а также конкретные результаты, которые должны быть представлены по итогам практики (подготовлены юридические документы, аналитические справки и т.д., их количество), указываются иные требования к прохождению практики и подготовке отчетных материалов.  </w:t>
      </w:r>
    </w:p>
    <w:p w14:paraId="5EFA771F" w14:textId="77777777" w:rsidR="009A6ADC" w:rsidRPr="009A6ADC" w:rsidRDefault="009A6ADC" w:rsidP="009A6ADC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9B8BCCC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4F2FC476" w14:textId="77777777" w:rsidR="009A6ADC" w:rsidRPr="009A6ADC" w:rsidRDefault="009A6ADC" w:rsidP="009A6ADC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90C159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A567569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51E2FD35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C18BFB6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C7F5A59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CB9C8C6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6E580F7F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4357647C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AB6D1E0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29E3646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A94E23D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CB80A97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B7B00D3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8DB5A72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>Руководитель практики   от Института    ___________________________/_______________</w:t>
      </w:r>
    </w:p>
    <w:p w14:paraId="02299F4F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9A6ADC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                                                                                                                     (ФИО руководителя практики от Университета)              (подпись)             </w:t>
      </w:r>
    </w:p>
    <w:p w14:paraId="11D14FA7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>Дата выдачи задания      « ____» ________________________20</w:t>
      </w:r>
      <w:r w:rsidRPr="009A6ADC">
        <w:rPr>
          <w:rFonts w:ascii="Times New Roman" w:eastAsiaTheme="minorEastAsia" w:hAnsi="Times New Roman" w:cs="Times New Roman"/>
          <w:lang w:eastAsia="ru-RU"/>
        </w:rPr>
        <w:softHyphen/>
      </w:r>
      <w:r w:rsidRPr="009A6ADC">
        <w:rPr>
          <w:rFonts w:ascii="Times New Roman" w:eastAsiaTheme="minorEastAsia" w:hAnsi="Times New Roman" w:cs="Times New Roman"/>
          <w:lang w:eastAsia="ru-RU"/>
        </w:rPr>
        <w:softHyphen/>
      </w:r>
      <w:r w:rsidRPr="009A6ADC">
        <w:rPr>
          <w:rFonts w:ascii="Times New Roman" w:eastAsiaTheme="minorEastAsia" w:hAnsi="Times New Roman" w:cs="Times New Roman"/>
          <w:lang w:eastAsia="ru-RU"/>
        </w:rPr>
        <w:softHyphen/>
      </w:r>
      <w:r w:rsidRPr="009A6ADC">
        <w:rPr>
          <w:rFonts w:ascii="Times New Roman" w:eastAsiaTheme="minorEastAsia" w:hAnsi="Times New Roman" w:cs="Times New Roman"/>
          <w:lang w:eastAsia="ru-RU"/>
        </w:rPr>
        <w:softHyphen/>
        <w:t>____</w:t>
      </w:r>
    </w:p>
    <w:p w14:paraId="25E964C2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5CB1B9B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>Руководитель практики   от организации  __________________________/_______________</w:t>
      </w:r>
    </w:p>
    <w:p w14:paraId="5BEEB477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9A6ADC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                                                                                                                        (ФИО руководителя практики от организации)      (подпись)             </w:t>
      </w:r>
    </w:p>
    <w:p w14:paraId="6F8E2B0B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>Дата согласования задания      « ____» ________________________20</w:t>
      </w:r>
      <w:r w:rsidRPr="009A6ADC">
        <w:rPr>
          <w:rFonts w:ascii="Times New Roman" w:eastAsiaTheme="minorEastAsia" w:hAnsi="Times New Roman" w:cs="Times New Roman"/>
          <w:lang w:eastAsia="ru-RU"/>
        </w:rPr>
        <w:softHyphen/>
      </w:r>
      <w:r w:rsidRPr="009A6ADC">
        <w:rPr>
          <w:rFonts w:ascii="Times New Roman" w:eastAsiaTheme="minorEastAsia" w:hAnsi="Times New Roman" w:cs="Times New Roman"/>
          <w:lang w:eastAsia="ru-RU"/>
        </w:rPr>
        <w:softHyphen/>
      </w:r>
      <w:r w:rsidRPr="009A6ADC">
        <w:rPr>
          <w:rFonts w:ascii="Times New Roman" w:eastAsiaTheme="minorEastAsia" w:hAnsi="Times New Roman" w:cs="Times New Roman"/>
          <w:lang w:eastAsia="ru-RU"/>
        </w:rPr>
        <w:softHyphen/>
      </w:r>
      <w:r w:rsidRPr="009A6ADC">
        <w:rPr>
          <w:rFonts w:ascii="Times New Roman" w:eastAsiaTheme="minorEastAsia" w:hAnsi="Times New Roman" w:cs="Times New Roman"/>
          <w:lang w:eastAsia="ru-RU"/>
        </w:rPr>
        <w:softHyphen/>
        <w:t>_____</w:t>
      </w:r>
    </w:p>
    <w:p w14:paraId="3C1641D4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br w:type="page"/>
      </w:r>
    </w:p>
    <w:p w14:paraId="3CE82D2B" w14:textId="77777777" w:rsidR="009A6ADC" w:rsidRPr="009A6ADC" w:rsidRDefault="009A6ADC" w:rsidP="009A6ADC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21" w:name="_Toc505010839"/>
      <w:r w:rsidRPr="009A6AD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>Рабочий график (план) проведения</w:t>
      </w:r>
    </w:p>
    <w:p w14:paraId="3219AB94" w14:textId="77777777" w:rsidR="009A6ADC" w:rsidRPr="009A6ADC" w:rsidRDefault="009A6ADC" w:rsidP="009A6ADC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9A6AD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производственной практики</w:t>
      </w:r>
      <w:bookmarkEnd w:id="21"/>
    </w:p>
    <w:p w14:paraId="1DD82841" w14:textId="77777777" w:rsidR="009A6ADC" w:rsidRPr="009A6ADC" w:rsidRDefault="009A6ADC" w:rsidP="009A6ADC">
      <w:pPr>
        <w:keepNext/>
        <w:keepLines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88D1724" w14:textId="77777777" w:rsidR="009A6ADC" w:rsidRPr="009A6ADC" w:rsidRDefault="009A6ADC" w:rsidP="009A6ADC">
      <w:pPr>
        <w:shd w:val="clear" w:color="auto" w:fill="FEFEFE"/>
        <w:spacing w:after="0" w:line="240" w:lineRule="auto"/>
        <w:ind w:right="-850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9A6ADC">
        <w:rPr>
          <w:rFonts w:ascii="Times New Roman" w:eastAsiaTheme="minorEastAsia" w:hAnsi="Times New Roman" w:cs="Times New Roman"/>
          <w:bCs/>
          <w:lang w:eastAsia="ru-RU"/>
        </w:rPr>
        <w:t>Обучающийся  (ФИО)__________________________________________________________</w:t>
      </w:r>
    </w:p>
    <w:p w14:paraId="27BD652B" w14:textId="77777777" w:rsidR="009A6ADC" w:rsidRPr="009A6ADC" w:rsidRDefault="009A6ADC" w:rsidP="009A6ADC">
      <w:pPr>
        <w:shd w:val="clear" w:color="auto" w:fill="FEFEFE"/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bCs/>
          <w:lang w:eastAsia="ru-RU"/>
        </w:rPr>
        <w:t>_________________ формы обучения _______ курса, группы №______.</w:t>
      </w:r>
    </w:p>
    <w:p w14:paraId="27DEF917" w14:textId="77777777" w:rsidR="009A6ADC" w:rsidRPr="009A6ADC" w:rsidRDefault="009A6ADC" w:rsidP="009A6ADC">
      <w:pPr>
        <w:spacing w:after="0" w:line="240" w:lineRule="auto"/>
        <w:ind w:right="-426"/>
        <w:jc w:val="both"/>
        <w:rPr>
          <w:rFonts w:ascii="Times New Roman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>Полное наименование организации, предоставляющей место практики:________________</w:t>
      </w:r>
    </w:p>
    <w:p w14:paraId="3006B25C" w14:textId="77777777" w:rsidR="009A6ADC" w:rsidRPr="009A6ADC" w:rsidRDefault="009A6ADC" w:rsidP="009A6ADC">
      <w:pPr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</w:t>
      </w:r>
    </w:p>
    <w:p w14:paraId="0BF54672" w14:textId="77777777" w:rsidR="009A6ADC" w:rsidRPr="009A6ADC" w:rsidRDefault="009A6ADC" w:rsidP="009A6ADC">
      <w:pPr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</w:t>
      </w:r>
    </w:p>
    <w:p w14:paraId="5B9C40C7" w14:textId="77777777" w:rsidR="009A6ADC" w:rsidRPr="009A6ADC" w:rsidRDefault="009A6ADC" w:rsidP="009A6ADC">
      <w:pPr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>Название структурного подразделения, выступающего местом практики:_______________</w:t>
      </w:r>
    </w:p>
    <w:p w14:paraId="146E096F" w14:textId="77777777" w:rsidR="009A6ADC" w:rsidRPr="009A6ADC" w:rsidRDefault="009A6ADC" w:rsidP="009A6ADC">
      <w:pPr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</w:t>
      </w:r>
    </w:p>
    <w:p w14:paraId="5C6C9375" w14:textId="77777777" w:rsidR="009A6ADC" w:rsidRPr="009A6ADC" w:rsidRDefault="009A6ADC" w:rsidP="009A6ADC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lang w:eastAsia="ru-RU"/>
        </w:rPr>
      </w:pPr>
      <w:r w:rsidRPr="009A6ADC">
        <w:rPr>
          <w:rFonts w:ascii="Times New Roman" w:eastAsia="Calibri" w:hAnsi="Times New Roman" w:cs="Times New Roman"/>
          <w:lang w:eastAsia="ru-RU"/>
        </w:rPr>
        <w:t>Сроки прохождения практики:</w:t>
      </w:r>
    </w:p>
    <w:p w14:paraId="4C61C8D1" w14:textId="77777777" w:rsidR="009A6ADC" w:rsidRPr="009A6ADC" w:rsidRDefault="009A6ADC" w:rsidP="009A6ADC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lang w:eastAsia="ru-RU"/>
        </w:rPr>
      </w:pPr>
      <w:r w:rsidRPr="009A6ADC">
        <w:rPr>
          <w:rFonts w:ascii="Times New Roman" w:eastAsia="Calibri" w:hAnsi="Times New Roman" w:cs="Times New Roman"/>
          <w:lang w:eastAsia="ru-RU"/>
        </w:rPr>
        <w:t>с «_____» ___________20____г.  по  «_____» ___________20____ г.</w:t>
      </w:r>
    </w:p>
    <w:p w14:paraId="5E61E78B" w14:textId="77777777" w:rsidR="009A6ADC" w:rsidRPr="009A6ADC" w:rsidRDefault="009A6ADC" w:rsidP="009A6ADC">
      <w:pPr>
        <w:spacing w:after="0" w:line="240" w:lineRule="auto"/>
        <w:ind w:left="709" w:right="-426"/>
        <w:jc w:val="both"/>
        <w:rPr>
          <w:rFonts w:ascii="Times New Roman" w:hAnsi="Times New Roman" w:cs="Times New Roman"/>
          <w:lang w:eastAsia="ru-RU"/>
        </w:rPr>
      </w:pPr>
    </w:p>
    <w:tbl>
      <w:tblPr>
        <w:tblStyle w:val="ab"/>
        <w:tblW w:w="9572" w:type="dxa"/>
        <w:tblLook w:val="04A0" w:firstRow="1" w:lastRow="0" w:firstColumn="1" w:lastColumn="0" w:noHBand="0" w:noVBand="1"/>
      </w:tblPr>
      <w:tblGrid>
        <w:gridCol w:w="534"/>
        <w:gridCol w:w="7341"/>
        <w:gridCol w:w="1697"/>
      </w:tblGrid>
      <w:tr w:rsidR="009A6ADC" w:rsidRPr="009A6ADC" w14:paraId="1AC70700" w14:textId="77777777" w:rsidTr="00105631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B5BB" w14:textId="77777777" w:rsidR="009A6ADC" w:rsidRPr="009A6ADC" w:rsidRDefault="009A6ADC" w:rsidP="009A6ADC">
            <w:pPr>
              <w:spacing w:after="200" w:line="276" w:lineRule="auto"/>
              <w:ind w:hanging="3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B8E7" w14:textId="77777777" w:rsidR="009A6ADC" w:rsidRPr="009A6ADC" w:rsidRDefault="009A6ADC" w:rsidP="009A6ADC">
            <w:pPr>
              <w:spacing w:after="200" w:line="276" w:lineRule="auto"/>
              <w:ind w:hanging="3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Виды деятельности в период 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3409" w14:textId="77777777" w:rsidR="009A6ADC" w:rsidRPr="009A6ADC" w:rsidRDefault="009A6ADC" w:rsidP="009A6ADC">
            <w:pPr>
              <w:spacing w:after="200" w:line="276" w:lineRule="auto"/>
              <w:ind w:hanging="3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</w:tr>
      <w:tr w:rsidR="009A6ADC" w:rsidRPr="009A6ADC" w14:paraId="1795903A" w14:textId="77777777" w:rsidTr="00105631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5AA6" w14:textId="77777777" w:rsidR="009A6ADC" w:rsidRPr="009A6ADC" w:rsidRDefault="009A6ADC" w:rsidP="009A6ADC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6F5F" w14:textId="77777777" w:rsidR="009A6ADC" w:rsidRPr="009A6ADC" w:rsidRDefault="009A6ADC" w:rsidP="009A6ADC">
            <w:pPr>
              <w:spacing w:after="200" w:line="276" w:lineRule="auto"/>
              <w:ind w:left="33"/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lang w:val="ru-RU" w:eastAsia="ru-RU"/>
              </w:rPr>
              <w:t>Изучить нормативно-правовые и локальные акты, регулирующие деятельность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338D" w14:textId="77777777" w:rsidR="009A6ADC" w:rsidRPr="009A6ADC" w:rsidRDefault="009A6ADC" w:rsidP="009A6ADC">
            <w:pPr>
              <w:spacing w:after="200" w:line="276" w:lineRule="auto"/>
              <w:ind w:hanging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6ADC" w:rsidRPr="009A6ADC" w14:paraId="3776EE94" w14:textId="77777777" w:rsidTr="00105631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B90A" w14:textId="77777777" w:rsidR="009A6ADC" w:rsidRPr="009A6ADC" w:rsidRDefault="009A6ADC" w:rsidP="009A6ADC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A8C5" w14:textId="77777777" w:rsidR="009A6ADC" w:rsidRPr="009A6ADC" w:rsidRDefault="009A6ADC" w:rsidP="009A6ADC">
            <w:pPr>
              <w:spacing w:after="200" w:line="276" w:lineRule="auto"/>
              <w:ind w:left="33"/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Изучить основные виды деятельности организации (структурного подразделения) – места прохождения практики.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7C3B" w14:textId="77777777" w:rsidR="009A6ADC" w:rsidRPr="009A6ADC" w:rsidRDefault="009A6ADC" w:rsidP="009A6ADC">
            <w:pPr>
              <w:spacing w:after="200" w:line="276" w:lineRule="auto"/>
              <w:ind w:hanging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6ADC" w:rsidRPr="009A6ADC" w14:paraId="16E1DFDA" w14:textId="77777777" w:rsidTr="00105631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6314" w14:textId="77777777" w:rsidR="009A6ADC" w:rsidRPr="009A6ADC" w:rsidRDefault="009A6ADC" w:rsidP="009A6ADC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E2C4" w14:textId="77777777" w:rsidR="009A6ADC" w:rsidRPr="009A6ADC" w:rsidRDefault="009A6ADC" w:rsidP="009A6ADC">
            <w:pPr>
              <w:spacing w:after="200" w:line="276" w:lineRule="auto"/>
              <w:ind w:left="33"/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lang w:val="ru-RU" w:eastAsia="ru-RU"/>
              </w:rPr>
              <w:t>Изучить правоприменительную практику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2D47" w14:textId="77777777" w:rsidR="009A6ADC" w:rsidRPr="009A6ADC" w:rsidRDefault="009A6ADC" w:rsidP="009A6ADC">
            <w:pPr>
              <w:spacing w:after="200" w:line="276" w:lineRule="auto"/>
              <w:ind w:hanging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6ADC" w:rsidRPr="009A6ADC" w14:paraId="30973158" w14:textId="77777777" w:rsidTr="00105631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669D" w14:textId="77777777" w:rsidR="009A6ADC" w:rsidRPr="009A6ADC" w:rsidRDefault="009A6ADC" w:rsidP="009A6ADC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8C9F" w14:textId="77777777" w:rsidR="009A6ADC" w:rsidRPr="009A6ADC" w:rsidRDefault="009A6ADC" w:rsidP="009A6ADC">
            <w:pPr>
              <w:spacing w:after="200" w:line="276" w:lineRule="auto"/>
              <w:ind w:left="33"/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lang w:val="ru-RU" w:eastAsia="ru-RU"/>
              </w:rPr>
              <w:t>Изучить нормативно-правовые акты по тематике индивидуального задания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85B4" w14:textId="77777777" w:rsidR="009A6ADC" w:rsidRPr="009A6ADC" w:rsidRDefault="009A6ADC" w:rsidP="009A6ADC">
            <w:pPr>
              <w:spacing w:after="200" w:line="276" w:lineRule="auto"/>
              <w:ind w:hanging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6ADC" w:rsidRPr="009A6ADC" w14:paraId="501FD970" w14:textId="77777777" w:rsidTr="00105631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C679" w14:textId="77777777" w:rsidR="009A6ADC" w:rsidRPr="009A6ADC" w:rsidRDefault="009A6ADC" w:rsidP="009A6ADC">
            <w:pPr>
              <w:numPr>
                <w:ilvl w:val="0"/>
                <w:numId w:val="20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F111" w14:textId="77777777" w:rsidR="009A6ADC" w:rsidRPr="009A6ADC" w:rsidRDefault="009A6ADC" w:rsidP="009A6ADC">
            <w:pPr>
              <w:spacing w:after="200" w:line="276" w:lineRule="auto"/>
              <w:ind w:left="33"/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lang w:val="ru-RU" w:eastAsia="ru-RU"/>
              </w:rPr>
              <w:t>Выполнить индивидуальное задание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DC3D" w14:textId="77777777" w:rsidR="009A6ADC" w:rsidRPr="009A6ADC" w:rsidRDefault="009A6ADC" w:rsidP="009A6ADC">
            <w:pPr>
              <w:spacing w:after="200" w:line="276" w:lineRule="auto"/>
              <w:ind w:hanging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6ADC" w:rsidRPr="009A6ADC" w14:paraId="68AE6C26" w14:textId="77777777" w:rsidTr="00105631">
        <w:trPr>
          <w:trHeight w:val="10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9040" w14:textId="77777777" w:rsidR="009A6ADC" w:rsidRPr="009A6ADC" w:rsidRDefault="009A6ADC" w:rsidP="009A6ADC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DD0A" w14:textId="77777777" w:rsidR="009A6ADC" w:rsidRPr="009A6ADC" w:rsidRDefault="009A6ADC" w:rsidP="009A6ADC">
            <w:pPr>
              <w:spacing w:after="200" w:line="276" w:lineRule="auto"/>
              <w:ind w:left="33"/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lang w:val="ru-RU" w:eastAsia="ru-RU"/>
              </w:rPr>
              <w:t>Подготовить отчетные материалы о прохождении практики и выполнении индивидуального задания с указанием изученных нормативно-правовых актов, локальных актов организации, документов правового характера.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90CA" w14:textId="77777777" w:rsidR="009A6ADC" w:rsidRPr="009A6ADC" w:rsidRDefault="009A6ADC" w:rsidP="009A6ADC">
            <w:pPr>
              <w:spacing w:after="200" w:line="276" w:lineRule="auto"/>
              <w:ind w:hanging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6ADC" w:rsidRPr="009A6ADC" w14:paraId="59E411C2" w14:textId="77777777" w:rsidTr="00105631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D4AF" w14:textId="77777777" w:rsidR="009A6ADC" w:rsidRPr="009A6ADC" w:rsidRDefault="009A6ADC" w:rsidP="009A6ADC">
            <w:pPr>
              <w:numPr>
                <w:ilvl w:val="0"/>
                <w:numId w:val="20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001C" w14:textId="77777777" w:rsidR="009A6ADC" w:rsidRPr="009A6ADC" w:rsidRDefault="009A6ADC" w:rsidP="009A6ADC">
            <w:pPr>
              <w:spacing w:after="200" w:line="276" w:lineRule="auto"/>
              <w:ind w:left="33"/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lang w:val="ru-RU" w:eastAsia="ru-RU"/>
              </w:rPr>
              <w:t>Подготовиться к аттестации по практике.</w:t>
            </w:r>
          </w:p>
          <w:p w14:paraId="793C1766" w14:textId="77777777" w:rsidR="009A6ADC" w:rsidRPr="009A6ADC" w:rsidRDefault="009A6ADC" w:rsidP="009A6ADC">
            <w:pPr>
              <w:spacing w:after="200" w:line="276" w:lineRule="auto"/>
              <w:ind w:left="33" w:hanging="360"/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8D1B" w14:textId="77777777" w:rsidR="009A6ADC" w:rsidRPr="009A6ADC" w:rsidRDefault="009A6ADC" w:rsidP="009A6ADC">
            <w:pPr>
              <w:spacing w:after="200" w:line="276" w:lineRule="auto"/>
              <w:ind w:hanging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6ADC" w:rsidRPr="009A6ADC" w14:paraId="0F956AC2" w14:textId="77777777" w:rsidTr="00105631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2E39" w14:textId="77777777" w:rsidR="009A6ADC" w:rsidRPr="009A6ADC" w:rsidRDefault="009A6ADC" w:rsidP="009A6ADC">
            <w:pPr>
              <w:numPr>
                <w:ilvl w:val="0"/>
                <w:numId w:val="20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0604" w14:textId="77777777" w:rsidR="009A6ADC" w:rsidRPr="009A6ADC" w:rsidRDefault="009A6ADC" w:rsidP="009A6ADC">
            <w:pPr>
              <w:spacing w:after="200" w:line="276" w:lineRule="auto"/>
              <w:ind w:left="33"/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lang w:val="ru-RU" w:eastAsia="ru-RU"/>
              </w:rPr>
              <w:t>Явиться на аттестацию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A1F8" w14:textId="77777777" w:rsidR="009A6ADC" w:rsidRPr="009A6ADC" w:rsidRDefault="009A6ADC" w:rsidP="009A6ADC">
            <w:pPr>
              <w:spacing w:after="200" w:line="276" w:lineRule="auto"/>
              <w:ind w:hanging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722D48C6" w14:textId="77777777" w:rsidR="009A6ADC" w:rsidRPr="009A6ADC" w:rsidRDefault="009A6ADC" w:rsidP="009A6ADC">
      <w:pPr>
        <w:tabs>
          <w:tab w:val="left" w:pos="360"/>
        </w:tabs>
        <w:suppressAutoHyphens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ar-SA"/>
        </w:rPr>
      </w:pPr>
    </w:p>
    <w:p w14:paraId="4E4DCBE4" w14:textId="77777777" w:rsidR="009A6ADC" w:rsidRPr="009A6ADC" w:rsidRDefault="009A6ADC" w:rsidP="009A6ADC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>С инструкциями по охране труда, техникой безопасности, техникой пожарной безопасности, правилами внутреннего трудового распорядка ознакомлен.</w:t>
      </w:r>
    </w:p>
    <w:p w14:paraId="1993BC54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53AC9577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 xml:space="preserve">Обучающийся      _____________________________/ _________________________            </w:t>
      </w:r>
    </w:p>
    <w:p w14:paraId="1EEEE3DA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9A6ADC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                                                              (ФИО  обучающегося)                                                                      (подпись обучающегося)    </w:t>
      </w:r>
    </w:p>
    <w:p w14:paraId="4DA7F212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3EFE6824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 xml:space="preserve"> Руководитель практики от Университета __________________/___________________</w:t>
      </w:r>
    </w:p>
    <w:p w14:paraId="40EE117B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9A6ADC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                                                                              (ФИО руководителя практики)                       (подпись)</w:t>
      </w:r>
    </w:p>
    <w:p w14:paraId="082184D0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vertAlign w:val="superscript"/>
          <w:lang w:eastAsia="ru-RU"/>
        </w:rPr>
      </w:pPr>
    </w:p>
    <w:p w14:paraId="08F0CCF9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>Руководитель практики от Организации  ________________ /_________________________</w:t>
      </w:r>
    </w:p>
    <w:p w14:paraId="18F422C8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9A6ADC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                                                                                            (ФИО руководителя практики от Организации)              (подпись, </w:t>
      </w:r>
      <w:r w:rsidRPr="009A6ADC">
        <w:rPr>
          <w:rFonts w:ascii="Times New Roman" w:eastAsiaTheme="minorEastAsia" w:hAnsi="Times New Roman" w:cs="Times New Roman"/>
          <w:b/>
          <w:sz w:val="28"/>
          <w:szCs w:val="28"/>
          <w:vertAlign w:val="superscript"/>
          <w:lang w:eastAsia="ru-RU"/>
        </w:rPr>
        <w:t>печать</w:t>
      </w:r>
      <w:r w:rsidRPr="009A6ADC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)             </w:t>
      </w:r>
    </w:p>
    <w:p w14:paraId="68E72094" w14:textId="77777777" w:rsidR="009A6ADC" w:rsidRPr="009A6ADC" w:rsidRDefault="009A6ADC" w:rsidP="009A6ADC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5B9BD5" w:themeColor="accent1"/>
          <w:sz w:val="26"/>
          <w:szCs w:val="26"/>
          <w:lang w:eastAsia="ru-RU"/>
        </w:rPr>
      </w:pPr>
    </w:p>
    <w:p w14:paraId="05D9CA60" w14:textId="77777777" w:rsidR="009A6ADC" w:rsidRPr="009A6ADC" w:rsidRDefault="009A6ADC" w:rsidP="009A6ADC">
      <w:pPr>
        <w:tabs>
          <w:tab w:val="left" w:pos="2430"/>
          <w:tab w:val="center" w:pos="4678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bookmarkStart w:id="22" w:name="_Toc505010840"/>
    </w:p>
    <w:p w14:paraId="0F357AFA" w14:textId="77777777" w:rsidR="009A6ADC" w:rsidRPr="009A6ADC" w:rsidRDefault="009A6ADC" w:rsidP="009A6ADC">
      <w:pPr>
        <w:tabs>
          <w:tab w:val="left" w:pos="2430"/>
          <w:tab w:val="center" w:pos="4678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</w:p>
    <w:p w14:paraId="11BB81D8" w14:textId="77777777" w:rsidR="009A6ADC" w:rsidRPr="009A6ADC" w:rsidRDefault="009A6ADC" w:rsidP="009A6ADC">
      <w:pPr>
        <w:tabs>
          <w:tab w:val="left" w:pos="2430"/>
          <w:tab w:val="center" w:pos="4678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</w:p>
    <w:p w14:paraId="6170F7B6" w14:textId="77777777" w:rsidR="009A6ADC" w:rsidRPr="009A6ADC" w:rsidRDefault="009A6ADC" w:rsidP="009A6ADC">
      <w:pPr>
        <w:tabs>
          <w:tab w:val="left" w:pos="2430"/>
          <w:tab w:val="center" w:pos="4678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</w:p>
    <w:p w14:paraId="45DBDC74" w14:textId="77777777" w:rsidR="009A6ADC" w:rsidRPr="009A6ADC" w:rsidRDefault="009A6ADC" w:rsidP="009A6ADC">
      <w:pPr>
        <w:tabs>
          <w:tab w:val="left" w:pos="2430"/>
          <w:tab w:val="center" w:pos="4678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9A6ADC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t>Дневник прохождения практики</w:t>
      </w:r>
      <w:bookmarkEnd w:id="22"/>
    </w:p>
    <w:p w14:paraId="1EA53817" w14:textId="77777777" w:rsidR="009A6ADC" w:rsidRPr="009A6ADC" w:rsidRDefault="009A6ADC" w:rsidP="009A6ADC">
      <w:pPr>
        <w:shd w:val="clear" w:color="auto" w:fill="FEFEFE"/>
        <w:spacing w:after="0" w:line="240" w:lineRule="auto"/>
        <w:ind w:right="-850"/>
        <w:jc w:val="both"/>
        <w:rPr>
          <w:rFonts w:ascii="Times New Roman" w:eastAsiaTheme="minorEastAsia" w:hAnsi="Times New Roman" w:cs="Times New Roman"/>
          <w:bCs/>
          <w:sz w:val="16"/>
          <w:szCs w:val="16"/>
          <w:lang w:eastAsia="ru-RU"/>
        </w:rPr>
      </w:pPr>
    </w:p>
    <w:p w14:paraId="43659E0D" w14:textId="77777777" w:rsidR="009A6ADC" w:rsidRPr="009A6ADC" w:rsidRDefault="009A6ADC" w:rsidP="009A6ADC">
      <w:pPr>
        <w:shd w:val="clear" w:color="auto" w:fill="FEFEFE"/>
        <w:spacing w:after="0" w:line="240" w:lineRule="auto"/>
        <w:ind w:right="-850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9A6ADC">
        <w:rPr>
          <w:rFonts w:ascii="Times New Roman" w:eastAsiaTheme="minorEastAsia" w:hAnsi="Times New Roman" w:cs="Times New Roman"/>
          <w:bCs/>
          <w:lang w:eastAsia="ru-RU"/>
        </w:rPr>
        <w:t>Обучающегося (ФИО)___________________________________________________________</w:t>
      </w:r>
    </w:p>
    <w:p w14:paraId="2C6D2E71" w14:textId="77777777" w:rsidR="009A6ADC" w:rsidRPr="009A6ADC" w:rsidRDefault="009A6ADC" w:rsidP="009A6ADC">
      <w:pPr>
        <w:shd w:val="clear" w:color="auto" w:fill="FEFEFE"/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bCs/>
          <w:lang w:eastAsia="ru-RU"/>
        </w:rPr>
        <w:t>_________________ формы обучения _______ курса, группы №______.</w:t>
      </w:r>
    </w:p>
    <w:p w14:paraId="739B7718" w14:textId="77777777" w:rsidR="009A6ADC" w:rsidRPr="009A6ADC" w:rsidRDefault="009A6ADC" w:rsidP="009A6ADC">
      <w:pPr>
        <w:spacing w:after="0" w:line="240" w:lineRule="auto"/>
        <w:ind w:right="-426"/>
        <w:jc w:val="both"/>
        <w:rPr>
          <w:rFonts w:ascii="Times New Roman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>Полное наименование организации, предоставляющей место практики:________________</w:t>
      </w:r>
    </w:p>
    <w:p w14:paraId="2E34CFF4" w14:textId="77777777" w:rsidR="009A6ADC" w:rsidRPr="009A6ADC" w:rsidRDefault="009A6ADC" w:rsidP="009A6ADC">
      <w:pPr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</w:t>
      </w:r>
    </w:p>
    <w:p w14:paraId="3B1A7D69" w14:textId="77777777" w:rsidR="009A6ADC" w:rsidRPr="009A6ADC" w:rsidRDefault="009A6ADC" w:rsidP="009A6ADC">
      <w:pPr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>Название структурного подразделения, выступающего местом практики:_______________</w:t>
      </w:r>
    </w:p>
    <w:p w14:paraId="024A00B6" w14:textId="77777777" w:rsidR="009A6ADC" w:rsidRPr="009A6ADC" w:rsidRDefault="009A6ADC" w:rsidP="009A6ADC">
      <w:pPr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</w:t>
      </w:r>
    </w:p>
    <w:p w14:paraId="6C09F83E" w14:textId="77777777" w:rsidR="009A6ADC" w:rsidRPr="009A6ADC" w:rsidRDefault="009A6ADC" w:rsidP="009A6ADC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lang w:eastAsia="ru-RU"/>
        </w:rPr>
      </w:pPr>
      <w:r w:rsidRPr="009A6ADC">
        <w:rPr>
          <w:rFonts w:ascii="Times New Roman" w:eastAsia="Calibri" w:hAnsi="Times New Roman" w:cs="Times New Roman"/>
          <w:lang w:eastAsia="ru-RU"/>
        </w:rPr>
        <w:t>Сроки прохождения практики:</w:t>
      </w:r>
    </w:p>
    <w:p w14:paraId="55855038" w14:textId="77777777" w:rsidR="009A6ADC" w:rsidRPr="009A6ADC" w:rsidRDefault="009A6ADC" w:rsidP="009A6ADC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lang w:eastAsia="ru-RU"/>
        </w:rPr>
      </w:pPr>
      <w:r w:rsidRPr="009A6ADC">
        <w:rPr>
          <w:rFonts w:ascii="Times New Roman" w:eastAsia="Calibri" w:hAnsi="Times New Roman" w:cs="Times New Roman"/>
          <w:lang w:eastAsia="ru-RU"/>
        </w:rPr>
        <w:t>с «_____» ___________20____г.  по  «_____» ___________20____ г.</w:t>
      </w:r>
    </w:p>
    <w:p w14:paraId="76636243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6066"/>
        <w:gridCol w:w="2126"/>
      </w:tblGrid>
      <w:tr w:rsidR="009A6ADC" w:rsidRPr="009A6ADC" w14:paraId="494E85D9" w14:textId="77777777" w:rsidTr="00105631">
        <w:tc>
          <w:tcPr>
            <w:tcW w:w="1560" w:type="dxa"/>
          </w:tcPr>
          <w:p w14:paraId="5DBD9016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lang w:eastAsia="ru-RU"/>
              </w:rPr>
              <w:t>Дата, кол-во часов в день</w:t>
            </w:r>
          </w:p>
        </w:tc>
        <w:tc>
          <w:tcPr>
            <w:tcW w:w="6066" w:type="dxa"/>
          </w:tcPr>
          <w:p w14:paraId="4C4D7DA0" w14:textId="77777777" w:rsidR="009A6ADC" w:rsidRPr="009A6ADC" w:rsidRDefault="009A6ADC" w:rsidP="009A6ADC">
            <w:pPr>
              <w:spacing w:after="0" w:line="240" w:lineRule="auto"/>
              <w:ind w:right="-12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53D9309A" w14:textId="77777777" w:rsidR="009A6ADC" w:rsidRPr="009A6ADC" w:rsidRDefault="009A6ADC" w:rsidP="009A6ADC">
            <w:pPr>
              <w:spacing w:after="0" w:line="240" w:lineRule="auto"/>
              <w:ind w:left="-38" w:right="-12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lang w:eastAsia="ru-RU"/>
              </w:rPr>
              <w:t>Краткое содержание выполненных работ</w:t>
            </w:r>
          </w:p>
        </w:tc>
        <w:tc>
          <w:tcPr>
            <w:tcW w:w="2126" w:type="dxa"/>
          </w:tcPr>
          <w:p w14:paraId="4E2A56BE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A6ADC">
              <w:rPr>
                <w:rFonts w:ascii="Times New Roman" w:eastAsiaTheme="minorEastAsia" w:hAnsi="Times New Roman" w:cs="Times New Roman"/>
                <w:lang w:eastAsia="ru-RU"/>
              </w:rPr>
              <w:t>Подпись руководителя от организации и печать</w:t>
            </w:r>
          </w:p>
        </w:tc>
      </w:tr>
      <w:tr w:rsidR="009A6ADC" w:rsidRPr="009A6ADC" w14:paraId="0985D2F6" w14:textId="77777777" w:rsidTr="00105631">
        <w:trPr>
          <w:trHeight w:val="7834"/>
        </w:trPr>
        <w:tc>
          <w:tcPr>
            <w:tcW w:w="1560" w:type="dxa"/>
          </w:tcPr>
          <w:p w14:paraId="6471B2F7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66" w:type="dxa"/>
          </w:tcPr>
          <w:p w14:paraId="78EBA576" w14:textId="77777777" w:rsidR="009A6ADC" w:rsidRPr="009A6ADC" w:rsidRDefault="009A6ADC" w:rsidP="009A6ADC">
            <w:pPr>
              <w:spacing w:after="0" w:line="240" w:lineRule="auto"/>
              <w:ind w:right="-12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14:paraId="0337AA1D" w14:textId="77777777" w:rsidR="009A6ADC" w:rsidRPr="009A6ADC" w:rsidRDefault="009A6ADC" w:rsidP="009A6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6DFAD23A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4A5FE802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>Руководитель практики,                 __________________/ ______________________________</w:t>
      </w:r>
    </w:p>
    <w:p w14:paraId="5C54637A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9A6ADC">
        <w:rPr>
          <w:rFonts w:ascii="Times New Roman" w:eastAsiaTheme="minorEastAsia" w:hAnsi="Times New Roman" w:cs="Times New Roman"/>
          <w:vertAlign w:val="superscript"/>
          <w:lang w:eastAsia="ru-RU"/>
        </w:rPr>
        <w:t>(указать должность, название организации)(Подпись руководителя</w:t>
      </w:r>
      <w:r w:rsidRPr="009A6ADC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9A6ADC">
        <w:rPr>
          <w:rFonts w:ascii="Times New Roman" w:eastAsiaTheme="minorEastAsia" w:hAnsi="Times New Roman" w:cs="Times New Roman"/>
          <w:vertAlign w:val="superscript"/>
          <w:lang w:eastAsia="ru-RU"/>
        </w:rPr>
        <w:tab/>
        <w:t>(указать ФИО руководителя практики)</w:t>
      </w:r>
    </w:p>
    <w:p w14:paraId="2C79157D" w14:textId="77777777" w:rsidR="009A6ADC" w:rsidRPr="009A6ADC" w:rsidRDefault="009A6ADC" w:rsidP="009A6ADC">
      <w:pPr>
        <w:spacing w:after="0" w:line="240" w:lineRule="auto"/>
        <w:ind w:left="2832" w:firstLine="708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9A6ADC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практики от Организации, </w:t>
      </w:r>
    </w:p>
    <w:p w14:paraId="3C3A31E7" w14:textId="77777777" w:rsidR="009A6ADC" w:rsidRPr="009A6ADC" w:rsidRDefault="009A6ADC" w:rsidP="009A6ADC">
      <w:pPr>
        <w:spacing w:after="0" w:line="240" w:lineRule="auto"/>
        <w:ind w:left="2832" w:firstLine="708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sz w:val="32"/>
          <w:szCs w:val="32"/>
          <w:vertAlign w:val="superscript"/>
          <w:lang w:eastAsia="ru-RU"/>
        </w:rPr>
        <w:t>место печати</w:t>
      </w:r>
      <w:r w:rsidRPr="009A6ADC">
        <w:rPr>
          <w:rFonts w:ascii="Times New Roman" w:eastAsiaTheme="minorEastAsia" w:hAnsi="Times New Roman" w:cs="Times New Roman"/>
          <w:vertAlign w:val="superscript"/>
          <w:lang w:eastAsia="ru-RU"/>
        </w:rPr>
        <w:t>)</w:t>
      </w:r>
    </w:p>
    <w:p w14:paraId="1F994E6D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br w:type="page"/>
      </w:r>
    </w:p>
    <w:p w14:paraId="57626777" w14:textId="77777777" w:rsidR="009A6ADC" w:rsidRPr="009A6ADC" w:rsidRDefault="009A6ADC" w:rsidP="009A6ADC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23" w:name="_Toc505010841"/>
      <w:r w:rsidRPr="009A6AD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>Характеристика</w:t>
      </w:r>
    </w:p>
    <w:p w14:paraId="75281F16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1F3D8D8C" w14:textId="77777777" w:rsidR="009A6ADC" w:rsidRPr="009A6ADC" w:rsidRDefault="009A6ADC" w:rsidP="009A6ADC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/>
          <w:bCs/>
          <w:color w:val="5B9BD5" w:themeColor="accent1"/>
          <w:sz w:val="26"/>
          <w:szCs w:val="26"/>
          <w:lang w:eastAsia="ru-RU"/>
        </w:rPr>
      </w:pPr>
    </w:p>
    <w:p w14:paraId="176C05C2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625AB69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E2D9D03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6ED229B" w14:textId="77777777" w:rsidR="009A6ADC" w:rsidRPr="009A6ADC" w:rsidRDefault="009A6ADC" w:rsidP="009A6ADC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/>
          <w:bCs/>
          <w:color w:val="5B9BD5" w:themeColor="accent1"/>
          <w:sz w:val="26"/>
          <w:szCs w:val="26"/>
          <w:lang w:eastAsia="ru-RU"/>
        </w:rPr>
      </w:pPr>
    </w:p>
    <w:p w14:paraId="525555B8" w14:textId="77777777" w:rsidR="009A6ADC" w:rsidRPr="009A6ADC" w:rsidRDefault="009A6ADC" w:rsidP="009A6ADC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/>
          <w:bCs/>
          <w:color w:val="5B9BD5" w:themeColor="accent1"/>
          <w:sz w:val="26"/>
          <w:szCs w:val="26"/>
          <w:lang w:eastAsia="ru-RU"/>
        </w:rPr>
      </w:pPr>
    </w:p>
    <w:p w14:paraId="2EC663A3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BE93E5B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E09F03E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E52436E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4F1A2B0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64FAF79A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AF9BB98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99E783B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3F774A3F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5E68326B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5E632369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1C526C9B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11D3AA5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795F9897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636DD216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721924D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DF65490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5E16E1D1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EE1F009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CC24C55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34F72229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7E64B1A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8DBCD82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1367BC63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DB2D25F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03D4707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69DA9A14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255D67F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321288D3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C17D376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91800F4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78E9551F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A738737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>Руководитель практики                  __________________/ ______________________________</w:t>
      </w:r>
    </w:p>
    <w:p w14:paraId="2D1713AF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9A6ADC">
        <w:rPr>
          <w:rFonts w:ascii="Times New Roman" w:eastAsiaTheme="minorEastAsia" w:hAnsi="Times New Roman" w:cs="Times New Roman"/>
          <w:vertAlign w:val="superscript"/>
          <w:lang w:eastAsia="ru-RU"/>
        </w:rPr>
        <w:t>(указать должность, название организации)(Подпись руководителя</w:t>
      </w:r>
      <w:r w:rsidRPr="009A6ADC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9A6ADC">
        <w:rPr>
          <w:rFonts w:ascii="Times New Roman" w:eastAsiaTheme="minorEastAsia" w:hAnsi="Times New Roman" w:cs="Times New Roman"/>
          <w:vertAlign w:val="superscript"/>
          <w:lang w:eastAsia="ru-RU"/>
        </w:rPr>
        <w:tab/>
        <w:t>(указать ФИО руководителя практики)</w:t>
      </w:r>
    </w:p>
    <w:p w14:paraId="695AFE15" w14:textId="77777777" w:rsidR="009A6ADC" w:rsidRPr="009A6ADC" w:rsidRDefault="009A6ADC" w:rsidP="009A6ADC">
      <w:pPr>
        <w:spacing w:after="0" w:line="240" w:lineRule="auto"/>
        <w:ind w:left="2832" w:firstLine="708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9A6ADC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практики от Организации, </w:t>
      </w:r>
    </w:p>
    <w:p w14:paraId="62D25FD7" w14:textId="77777777" w:rsidR="009A6ADC" w:rsidRPr="009A6ADC" w:rsidRDefault="009A6ADC" w:rsidP="009A6ADC">
      <w:pPr>
        <w:spacing w:after="0" w:line="240" w:lineRule="auto"/>
        <w:ind w:left="2832" w:firstLine="708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sz w:val="32"/>
          <w:szCs w:val="32"/>
          <w:vertAlign w:val="superscript"/>
          <w:lang w:eastAsia="ru-RU"/>
        </w:rPr>
        <w:t>место печати</w:t>
      </w:r>
      <w:r w:rsidRPr="009A6ADC">
        <w:rPr>
          <w:rFonts w:ascii="Times New Roman" w:eastAsiaTheme="minorEastAsia" w:hAnsi="Times New Roman" w:cs="Times New Roman"/>
          <w:vertAlign w:val="superscript"/>
          <w:lang w:eastAsia="ru-RU"/>
        </w:rPr>
        <w:t>)</w:t>
      </w:r>
    </w:p>
    <w:p w14:paraId="3BB3B0BE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 xml:space="preserve">«_____»_________________20_____г. </w:t>
      </w:r>
    </w:p>
    <w:p w14:paraId="7790499A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9A6ADC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            (дата составления характеристики)</w:t>
      </w:r>
    </w:p>
    <w:p w14:paraId="75649E51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vertAlign w:val="superscript"/>
          <w:lang w:eastAsia="ru-RU"/>
        </w:rPr>
      </w:pPr>
    </w:p>
    <w:p w14:paraId="301A6F8E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vertAlign w:val="superscript"/>
          <w:lang w:eastAsia="ru-RU"/>
        </w:rPr>
      </w:pPr>
    </w:p>
    <w:p w14:paraId="0136643F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vertAlign w:val="superscript"/>
          <w:lang w:eastAsia="ru-RU"/>
        </w:rPr>
      </w:pPr>
    </w:p>
    <w:p w14:paraId="1EB06735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vertAlign w:val="superscript"/>
          <w:lang w:eastAsia="ru-RU"/>
        </w:rPr>
      </w:pPr>
    </w:p>
    <w:p w14:paraId="70741712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vertAlign w:val="superscript"/>
          <w:lang w:eastAsia="ru-RU"/>
        </w:rPr>
      </w:pPr>
    </w:p>
    <w:p w14:paraId="30A6096F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CC4BB2B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24D4446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14:paraId="794121BE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vertAlign w:val="superscript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ОТЧЕТ</w:t>
      </w:r>
      <w:bookmarkEnd w:id="23"/>
    </w:p>
    <w:p w14:paraId="52B880F1" w14:textId="77777777" w:rsidR="009A6ADC" w:rsidRPr="009A6ADC" w:rsidRDefault="009A6ADC" w:rsidP="009A6ADC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i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lang w:eastAsia="ru-RU"/>
        </w:rPr>
        <w:t>О ПРОХОЖДЕНИИ ПРОИЗВОДСТВЕННОЙ  ПРАКТИКИ</w:t>
      </w:r>
    </w:p>
    <w:p w14:paraId="0B376E67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68931884" w14:textId="77777777" w:rsidR="009A6ADC" w:rsidRPr="009A6ADC" w:rsidRDefault="009A6ADC" w:rsidP="009A6AD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lang w:eastAsia="ru-RU"/>
        </w:rPr>
        <w:t>Место прохождения практики__________________________________________________</w:t>
      </w:r>
    </w:p>
    <w:p w14:paraId="6E207B82" w14:textId="77777777" w:rsidR="009A6ADC" w:rsidRPr="009A6ADC" w:rsidRDefault="009A6ADC" w:rsidP="009A6AD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lang w:eastAsia="ru-RU"/>
        </w:rPr>
        <w:t xml:space="preserve"> _____________________________________________________________________________</w:t>
      </w:r>
    </w:p>
    <w:p w14:paraId="6F2F1838" w14:textId="77777777" w:rsidR="009A6ADC" w:rsidRPr="009A6ADC" w:rsidRDefault="009A6ADC" w:rsidP="009A6AD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lang w:eastAsia="ru-RU"/>
        </w:rPr>
        <w:t>Период прохождения практики ________________________________________________</w:t>
      </w:r>
    </w:p>
    <w:p w14:paraId="7CC10F0E" w14:textId="77777777" w:rsidR="009A6ADC" w:rsidRPr="009A6ADC" w:rsidRDefault="009A6ADC" w:rsidP="009A6ADC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156B8FE3" w14:textId="77777777" w:rsidR="009A6ADC" w:rsidRPr="009A6ADC" w:rsidRDefault="009A6ADC" w:rsidP="009A6ADC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lang w:eastAsia="ru-RU"/>
        </w:rPr>
        <w:t>ЧАСТЬ I.</w:t>
      </w:r>
    </w:p>
    <w:p w14:paraId="5A7BBE6C" w14:textId="77777777" w:rsidR="009A6ADC" w:rsidRPr="009A6ADC" w:rsidRDefault="009A6ADC" w:rsidP="009A6ADC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58450F99" w14:textId="77777777" w:rsidR="009A6ADC" w:rsidRPr="009A6ADC" w:rsidRDefault="009A6ADC" w:rsidP="009A6ADC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lang w:eastAsia="ru-RU"/>
        </w:rPr>
        <w:t>Ответы на вопросы индивидуального задания.</w:t>
      </w:r>
    </w:p>
    <w:p w14:paraId="6C743CAB" w14:textId="77777777" w:rsidR="009A6ADC" w:rsidRPr="009A6ADC" w:rsidRDefault="009A6ADC" w:rsidP="009A6ADC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42484F07" w14:textId="77777777" w:rsidR="009A6ADC" w:rsidRPr="009A6ADC" w:rsidRDefault="009A6ADC" w:rsidP="009A6ADC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>К отчету прикладываются разработанные и собранные материалы в соответствии с индивидуальным заданием руководителя практики</w:t>
      </w:r>
    </w:p>
    <w:p w14:paraId="6B0C9063" w14:textId="77777777" w:rsidR="009A6ADC" w:rsidRPr="009A6ADC" w:rsidRDefault="009A6ADC" w:rsidP="009A6ADC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5C0C25CB" w14:textId="77777777" w:rsidR="009A6ADC" w:rsidRPr="009A6ADC" w:rsidRDefault="009A6ADC" w:rsidP="009A6ADC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lang w:eastAsia="ru-RU"/>
        </w:rPr>
        <w:t>ЧАСТЬ II.</w:t>
      </w:r>
    </w:p>
    <w:p w14:paraId="5912B217" w14:textId="77777777" w:rsidR="009A6ADC" w:rsidRPr="009A6ADC" w:rsidRDefault="009A6ADC" w:rsidP="009A6ADC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3D46F1ED" w14:textId="77777777" w:rsidR="009A6ADC" w:rsidRPr="009A6ADC" w:rsidRDefault="009A6ADC" w:rsidP="009A6ADC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lang w:eastAsia="ru-RU"/>
        </w:rPr>
        <w:t>ЭССЕ</w:t>
      </w:r>
    </w:p>
    <w:p w14:paraId="65BBD535" w14:textId="77777777" w:rsidR="009A6ADC" w:rsidRPr="009A6ADC" w:rsidRDefault="009A6ADC" w:rsidP="009A6ADC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lang w:eastAsia="ru-RU"/>
        </w:rPr>
        <w:t>Обобщение результатов производственной практики</w:t>
      </w:r>
    </w:p>
    <w:p w14:paraId="71EF305C" w14:textId="77777777" w:rsidR="009A6ADC" w:rsidRPr="009A6ADC" w:rsidRDefault="009A6ADC" w:rsidP="009A6ADC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001F3F06" w14:textId="77777777" w:rsidR="009A6ADC" w:rsidRPr="009A6ADC" w:rsidRDefault="009A6ADC" w:rsidP="009A6ADC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>Обучающемуся необходимо подготовить эссе, в котором следует отразить собственное мнение по следующим аспектам, указанным в программе производственной практики и в индивидуальном задании:</w:t>
      </w:r>
    </w:p>
    <w:p w14:paraId="49C1778F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E149380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>1.</w:t>
      </w:r>
    </w:p>
    <w:p w14:paraId="166B629B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>2.</w:t>
      </w:r>
    </w:p>
    <w:p w14:paraId="30B28444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>3.</w:t>
      </w:r>
    </w:p>
    <w:p w14:paraId="4B88E1C5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>…………………………………..</w:t>
      </w:r>
    </w:p>
    <w:p w14:paraId="5D4A1DD4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>…………………………………..</w:t>
      </w:r>
    </w:p>
    <w:p w14:paraId="7F6730FE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CF7E74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732FD7D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A33539E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E1B9882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3B69156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DF26F7A" w14:textId="77777777" w:rsidR="009A6ADC" w:rsidRPr="009A6ADC" w:rsidRDefault="009A6ADC" w:rsidP="009A6AD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AB6FFD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13F4207E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178F449D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6E47EF68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>Обучающийся              _______________________/________________________________</w:t>
      </w:r>
    </w:p>
    <w:p w14:paraId="58B867B5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9A6ADC">
        <w:rPr>
          <w:rFonts w:ascii="Times New Roman" w:eastAsiaTheme="minorEastAsia" w:hAnsi="Times New Roman" w:cs="Times New Roman"/>
          <w:vertAlign w:val="superscript"/>
          <w:lang w:eastAsia="ru-RU"/>
        </w:rPr>
        <w:tab/>
        <w:t xml:space="preserve">         (подпись)                                                        (ФИО обучающегося)</w:t>
      </w:r>
    </w:p>
    <w:p w14:paraId="356F7F91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117DBE56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 xml:space="preserve">Дата  подготовки отчета                                          «____» ______________________ 20___ г. </w:t>
      </w:r>
    </w:p>
    <w:p w14:paraId="1FFBA8DC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1489BB91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2ED73A2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6A79CC0A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5D9592B2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4E299932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CE6E789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314D3A7A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7AC92DA3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br w:type="page"/>
      </w:r>
    </w:p>
    <w:p w14:paraId="12E8C5D2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6F9C9A8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37B9E6A2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71D19BF5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  <w:r w:rsidRPr="009A6ADC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 wp14:anchorId="6CC6E03A" wp14:editId="24950A4E">
            <wp:extent cx="501015" cy="445135"/>
            <wp:effectExtent l="19050" t="0" r="0" b="0"/>
            <wp:docPr id="2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58EE4F" w14:textId="77777777" w:rsidR="009A6ADC" w:rsidRPr="009A6ADC" w:rsidRDefault="009A6ADC" w:rsidP="009A6ADC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lang w:eastAsia="ru-RU"/>
        </w:rPr>
        <w:t>Министерство науки и высшего образования Российской Федерации</w:t>
      </w:r>
    </w:p>
    <w:p w14:paraId="1BBAFA2F" w14:textId="77777777" w:rsidR="009A6ADC" w:rsidRPr="009A6ADC" w:rsidRDefault="009A6ADC" w:rsidP="009A6ADC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lang w:eastAsia="ru-RU"/>
        </w:rPr>
        <w:t xml:space="preserve">федеральное государственное бюджетное образовательное </w:t>
      </w:r>
    </w:p>
    <w:p w14:paraId="6F1C9A5D" w14:textId="77777777" w:rsidR="009A6ADC" w:rsidRPr="009A6ADC" w:rsidRDefault="009A6ADC" w:rsidP="009A6ADC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lang w:eastAsia="ru-RU"/>
        </w:rPr>
        <w:t>учреждение высшего образования</w:t>
      </w:r>
    </w:p>
    <w:p w14:paraId="375AD1F4" w14:textId="77777777" w:rsidR="009A6ADC" w:rsidRPr="009A6ADC" w:rsidRDefault="009A6ADC" w:rsidP="009A6ADC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lang w:eastAsia="ru-RU"/>
        </w:rPr>
        <w:t xml:space="preserve">«Московский государственный юридический университет </w:t>
      </w:r>
    </w:p>
    <w:p w14:paraId="32355455" w14:textId="77777777" w:rsidR="009A6ADC" w:rsidRPr="009A6ADC" w:rsidRDefault="009A6ADC" w:rsidP="009A6ADC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lang w:eastAsia="ru-RU"/>
        </w:rPr>
        <w:t>имени О.Е. Кутафина (МГЮА)»</w:t>
      </w:r>
    </w:p>
    <w:p w14:paraId="42F120CA" w14:textId="77777777" w:rsidR="009A6ADC" w:rsidRPr="009A6ADC" w:rsidRDefault="009A6ADC" w:rsidP="009A6ADC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lang w:eastAsia="ru-RU"/>
        </w:rPr>
        <w:t>(Университет имени О.Е. Кутафина (МГЮА))</w:t>
      </w:r>
    </w:p>
    <w:p w14:paraId="3783AC0B" w14:textId="77777777" w:rsidR="009A6ADC" w:rsidRPr="009A6ADC" w:rsidRDefault="009A6ADC" w:rsidP="009A6ADC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lang w:eastAsia="ru-RU"/>
        </w:rPr>
        <w:t>Оренбургский институт (филиал)</w:t>
      </w:r>
    </w:p>
    <w:p w14:paraId="516BE07C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6ADC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14:paraId="328FE19E" w14:textId="77777777" w:rsidR="009A6ADC" w:rsidRPr="009A6ADC" w:rsidRDefault="009A6ADC" w:rsidP="009A6ADC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24" w:name="_Toc505010842"/>
      <w:r w:rsidRPr="009A6AD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ОТЗЫВ РУКОВОДИТЕЛЯ ПРАКТИКИ</w:t>
      </w:r>
      <w:bookmarkEnd w:id="24"/>
    </w:p>
    <w:p w14:paraId="54CF4BCE" w14:textId="77777777" w:rsidR="009A6ADC" w:rsidRPr="009A6ADC" w:rsidRDefault="009A6ADC" w:rsidP="009A6AD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F9BFCC5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color w:val="000000"/>
          <w:szCs w:val="28"/>
          <w:lang w:eastAsia="ru-RU"/>
        </w:rPr>
        <w:t xml:space="preserve">Обучающегося </w:t>
      </w:r>
      <w:r w:rsidRPr="009A6ADC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</w:t>
      </w:r>
    </w:p>
    <w:p w14:paraId="0E3CF0BB" w14:textId="77777777" w:rsidR="009A6ADC" w:rsidRPr="009A6ADC" w:rsidRDefault="009A6ADC" w:rsidP="009A6ADC">
      <w:pPr>
        <w:spacing w:after="0" w:line="240" w:lineRule="auto"/>
        <w:ind w:firstLine="1276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A6ADC">
        <w:rPr>
          <w:rFonts w:ascii="Times New Roman" w:eastAsiaTheme="minorEastAsia" w:hAnsi="Times New Roman" w:cs="Times New Roman"/>
          <w:i/>
          <w:vertAlign w:val="superscript"/>
          <w:lang w:eastAsia="ru-RU"/>
        </w:rPr>
        <w:t>указать ФИО обучающегося полностью</w:t>
      </w:r>
    </w:p>
    <w:p w14:paraId="52EBDD45" w14:textId="77777777" w:rsidR="009A6ADC" w:rsidRPr="009A6ADC" w:rsidRDefault="009A6ADC" w:rsidP="009A6ADC">
      <w:pPr>
        <w:suppressAutoHyphens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______курса  ____________формы обучения </w:t>
      </w:r>
    </w:p>
    <w:p w14:paraId="3D9487C5" w14:textId="77777777" w:rsidR="009A6ADC" w:rsidRPr="009A6ADC" w:rsidRDefault="009A6ADC" w:rsidP="009A6ADC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295308" w14:textId="77777777" w:rsidR="009A6ADC" w:rsidRPr="009A6ADC" w:rsidRDefault="009A6ADC" w:rsidP="009A6AD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9A6ADC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По итогам прохождения практики руководителем практики от Института готовится отзыв. </w:t>
      </w:r>
    </w:p>
    <w:p w14:paraId="7A6311CD" w14:textId="77777777" w:rsidR="009A6ADC" w:rsidRPr="009A6ADC" w:rsidRDefault="009A6ADC" w:rsidP="009A6AD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A6ADC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В отзыве руководителя практики от Института 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</w:t>
      </w:r>
      <w:r w:rsidRPr="009A6AD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оформление отчетных материалов.</w:t>
      </w:r>
    </w:p>
    <w:p w14:paraId="45AED2A5" w14:textId="77777777" w:rsidR="009A6ADC" w:rsidRPr="009A6ADC" w:rsidRDefault="009A6ADC" w:rsidP="009A6ADC">
      <w:pPr>
        <w:shd w:val="clear" w:color="auto" w:fill="FFFFFF"/>
        <w:tabs>
          <w:tab w:val="left" w:pos="141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/>
          <w:lang w:eastAsia="ru-RU"/>
        </w:rPr>
      </w:pPr>
      <w:r w:rsidRPr="009A6ADC">
        <w:rPr>
          <w:rFonts w:ascii="Times New Roman" w:eastAsiaTheme="minorEastAsia" w:hAnsi="Times New Roman" w:cs="Times New Roman"/>
          <w:i/>
          <w:color w:val="000000"/>
          <w:lang w:eastAsia="ru-RU"/>
        </w:rPr>
        <w:t>В отзыве руководителя практики от Института могут быть поставлены вопросы, указаны замечания, которые должны быть устранены до проведения аттестации. В отзыве руководитель практики делает вывод, допускается ли обучающийся к аттестации по практике.</w:t>
      </w:r>
    </w:p>
    <w:p w14:paraId="5ED3D071" w14:textId="77777777" w:rsidR="009A6ADC" w:rsidRPr="009A6ADC" w:rsidRDefault="009A6ADC" w:rsidP="009A6ADC">
      <w:pPr>
        <w:tabs>
          <w:tab w:val="left" w:pos="3402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lang w:eastAsia="ru-RU"/>
        </w:rPr>
        <w:t xml:space="preserve">Результат рецензирования отчетных материалов:                    _________________________________________________________________________ </w:t>
      </w:r>
    </w:p>
    <w:p w14:paraId="7EF06A58" w14:textId="77777777" w:rsidR="009A6ADC" w:rsidRPr="009A6ADC" w:rsidRDefault="009A6ADC" w:rsidP="009A6ADC">
      <w:pPr>
        <w:tabs>
          <w:tab w:val="left" w:pos="3402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9A6ADC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(обучающийся допущен к аттестации /обучающийся не допущен к аттестации)</w:t>
      </w:r>
    </w:p>
    <w:p w14:paraId="682CB65D" w14:textId="77777777" w:rsidR="009A6ADC" w:rsidRPr="009A6ADC" w:rsidRDefault="009A6ADC" w:rsidP="009A6ADC">
      <w:pPr>
        <w:tabs>
          <w:tab w:val="left" w:pos="3402"/>
        </w:tabs>
        <w:spacing w:after="0" w:line="240" w:lineRule="auto"/>
        <w:jc w:val="both"/>
        <w:rPr>
          <w:rFonts w:ascii="Times New Roman" w:eastAsiaTheme="minorEastAsia" w:hAnsi="Times New Roman" w:cs="Times New Roman"/>
          <w:vertAlign w:val="subscript"/>
          <w:lang w:eastAsia="ru-RU"/>
        </w:rPr>
      </w:pPr>
    </w:p>
    <w:p w14:paraId="165D0C7E" w14:textId="77777777" w:rsidR="009A6ADC" w:rsidRPr="009A6ADC" w:rsidRDefault="009A6ADC" w:rsidP="009A6ADC">
      <w:pPr>
        <w:tabs>
          <w:tab w:val="left" w:pos="3402"/>
        </w:tabs>
        <w:spacing w:after="0" w:line="240" w:lineRule="auto"/>
        <w:jc w:val="both"/>
        <w:rPr>
          <w:rFonts w:ascii="Times New Roman" w:eastAsiaTheme="minorEastAsia" w:hAnsi="Times New Roman" w:cs="Times New Roman"/>
          <w:vertAlign w:val="subscript"/>
          <w:lang w:eastAsia="ru-RU"/>
        </w:rPr>
      </w:pPr>
      <w:r w:rsidRPr="009A6ADC">
        <w:rPr>
          <w:rFonts w:ascii="Times New Roman" w:eastAsiaTheme="minorEastAsia" w:hAnsi="Times New Roman" w:cs="Times New Roman"/>
          <w:vertAlign w:val="subscript"/>
          <w:lang w:eastAsia="ru-RU"/>
        </w:rPr>
        <w:t>«______» ________________</w:t>
      </w:r>
      <w:r w:rsidRPr="009A6ADC">
        <w:rPr>
          <w:rFonts w:ascii="Times New Roman" w:eastAsiaTheme="minorEastAsia" w:hAnsi="Times New Roman" w:cs="Times New Roman"/>
          <w:lang w:eastAsia="ru-RU"/>
        </w:rPr>
        <w:t>20</w:t>
      </w:r>
      <w:r w:rsidRPr="009A6ADC">
        <w:rPr>
          <w:rFonts w:ascii="Times New Roman" w:eastAsiaTheme="minorEastAsia" w:hAnsi="Times New Roman" w:cs="Times New Roman"/>
          <w:vertAlign w:val="subscript"/>
          <w:lang w:eastAsia="ru-RU"/>
        </w:rPr>
        <w:t>______     ____________________________ / __________________________________________</w:t>
      </w:r>
    </w:p>
    <w:p w14:paraId="0AB4F72C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                           (дата)Подпись ФИО Руководителя практики</w:t>
      </w:r>
    </w:p>
    <w:p w14:paraId="5B7B0BB4" w14:textId="77777777" w:rsidR="009A6ADC" w:rsidRPr="009A6ADC" w:rsidRDefault="009A6ADC" w:rsidP="009A6ADC">
      <w:pPr>
        <w:tabs>
          <w:tab w:val="left" w:pos="3402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1A7CE57D" w14:textId="77777777" w:rsidR="009A6ADC" w:rsidRPr="009A6ADC" w:rsidRDefault="009A6ADC" w:rsidP="009A6ADC">
      <w:pPr>
        <w:tabs>
          <w:tab w:val="left" w:pos="3402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447CB1DE" w14:textId="77777777" w:rsidR="009A6ADC" w:rsidRPr="009A6ADC" w:rsidRDefault="009A6ADC" w:rsidP="009A6ADC">
      <w:pPr>
        <w:tabs>
          <w:tab w:val="left" w:pos="3402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A6ADC">
        <w:rPr>
          <w:rFonts w:ascii="Times New Roman" w:eastAsiaTheme="minorEastAsia" w:hAnsi="Times New Roman" w:cs="Times New Roman"/>
          <w:b/>
          <w:lang w:eastAsia="ru-RU"/>
        </w:rPr>
        <w:t xml:space="preserve">Оценка по итогам аттестации по практике: </w:t>
      </w:r>
      <w:r w:rsidRPr="009A6ADC">
        <w:rPr>
          <w:rFonts w:ascii="Times New Roman" w:eastAsiaTheme="minorEastAsia" w:hAnsi="Times New Roman" w:cs="Times New Roman"/>
          <w:lang w:eastAsia="ru-RU"/>
        </w:rPr>
        <w:t>______________________________________</w:t>
      </w:r>
    </w:p>
    <w:p w14:paraId="7EC07A18" w14:textId="77777777" w:rsidR="009A6ADC" w:rsidRPr="009A6ADC" w:rsidRDefault="009A6ADC" w:rsidP="009A6ADC">
      <w:pPr>
        <w:tabs>
          <w:tab w:val="left" w:pos="3402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9A6ADC">
        <w:rPr>
          <w:rFonts w:ascii="Times New Roman" w:eastAsiaTheme="minorEastAsia" w:hAnsi="Times New Roman" w:cs="Times New Roman"/>
          <w:lang w:eastAsia="ru-RU"/>
        </w:rPr>
        <w:tab/>
      </w:r>
      <w:r w:rsidRPr="009A6ADC">
        <w:rPr>
          <w:rFonts w:ascii="Times New Roman" w:eastAsiaTheme="minorEastAsia" w:hAnsi="Times New Roman" w:cs="Times New Roman"/>
          <w:lang w:eastAsia="ru-RU"/>
        </w:rPr>
        <w:tab/>
      </w:r>
      <w:r w:rsidRPr="009A6ADC">
        <w:rPr>
          <w:rFonts w:ascii="Times New Roman" w:eastAsiaTheme="minorEastAsia" w:hAnsi="Times New Roman" w:cs="Times New Roman"/>
          <w:lang w:eastAsia="ru-RU"/>
        </w:rPr>
        <w:tab/>
      </w:r>
      <w:r w:rsidRPr="009A6ADC">
        <w:rPr>
          <w:rFonts w:ascii="Times New Roman" w:eastAsiaTheme="minorEastAsia" w:hAnsi="Times New Roman" w:cs="Times New Roman"/>
          <w:lang w:eastAsia="ru-RU"/>
        </w:rPr>
        <w:tab/>
      </w:r>
      <w:r w:rsidRPr="009A6ADC">
        <w:rPr>
          <w:rFonts w:ascii="Times New Roman" w:eastAsiaTheme="minorEastAsia" w:hAnsi="Times New Roman" w:cs="Times New Roman"/>
          <w:lang w:eastAsia="ru-RU"/>
        </w:rPr>
        <w:tab/>
      </w:r>
      <w:r w:rsidRPr="009A6ADC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зачтено / не зачтено</w:t>
      </w:r>
    </w:p>
    <w:p w14:paraId="3918F2DD" w14:textId="77777777" w:rsidR="009A6ADC" w:rsidRPr="009A6ADC" w:rsidRDefault="009A6ADC" w:rsidP="009A6ADC">
      <w:pPr>
        <w:tabs>
          <w:tab w:val="left" w:pos="3402"/>
        </w:tabs>
        <w:spacing w:after="0" w:line="240" w:lineRule="auto"/>
        <w:jc w:val="both"/>
        <w:rPr>
          <w:rFonts w:ascii="Times New Roman" w:eastAsiaTheme="minorEastAsia" w:hAnsi="Times New Roman" w:cs="Times New Roman"/>
          <w:vertAlign w:val="subscript"/>
          <w:lang w:eastAsia="ru-RU"/>
        </w:rPr>
      </w:pPr>
      <w:r w:rsidRPr="009A6ADC">
        <w:rPr>
          <w:rFonts w:ascii="Times New Roman" w:eastAsiaTheme="minorEastAsia" w:hAnsi="Times New Roman" w:cs="Times New Roman"/>
          <w:vertAlign w:val="subscript"/>
          <w:lang w:eastAsia="ru-RU"/>
        </w:rPr>
        <w:t>«______» ________________</w:t>
      </w:r>
      <w:r w:rsidRPr="009A6ADC">
        <w:rPr>
          <w:rFonts w:ascii="Times New Roman" w:eastAsiaTheme="minorEastAsia" w:hAnsi="Times New Roman" w:cs="Times New Roman"/>
          <w:lang w:eastAsia="ru-RU"/>
        </w:rPr>
        <w:t>20</w:t>
      </w:r>
      <w:r w:rsidRPr="009A6ADC">
        <w:rPr>
          <w:rFonts w:ascii="Times New Roman" w:eastAsiaTheme="minorEastAsia" w:hAnsi="Times New Roman" w:cs="Times New Roman"/>
          <w:vertAlign w:val="subscript"/>
          <w:lang w:eastAsia="ru-RU"/>
        </w:rPr>
        <w:t>______     ____________________________ / __________________________________________</w:t>
      </w:r>
    </w:p>
    <w:p w14:paraId="0D29E3C7" w14:textId="77777777" w:rsidR="009A6ADC" w:rsidRPr="009A6ADC" w:rsidRDefault="009A6ADC" w:rsidP="009A6ADC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lang w:eastAsia="ru-RU"/>
        </w:rPr>
      </w:pPr>
      <w:r w:rsidRPr="009A6ADC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                               (дата)Подпись ФИО Руководителя практики</w:t>
      </w:r>
    </w:p>
    <w:p w14:paraId="1B13F474" w14:textId="77777777" w:rsidR="009A6ADC" w:rsidRPr="009A6ADC" w:rsidRDefault="009A6ADC" w:rsidP="009A6AD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795D197" w14:textId="77777777" w:rsidR="009A6ADC" w:rsidRPr="009A6ADC" w:rsidRDefault="009A6ADC" w:rsidP="009A6ADC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14:paraId="79968AAF" w14:textId="77777777" w:rsidR="009A6ADC" w:rsidRPr="009A6ADC" w:rsidRDefault="009A6ADC" w:rsidP="009A6ADC"/>
    <w:p w14:paraId="1F534CF1" w14:textId="77777777" w:rsidR="00000000" w:rsidRDefault="00000000"/>
    <w:sectPr w:rsidR="0094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9B5DA" w14:textId="77777777" w:rsidR="0061019E" w:rsidRDefault="0061019E">
      <w:pPr>
        <w:spacing w:after="0" w:line="240" w:lineRule="auto"/>
      </w:pPr>
      <w:r>
        <w:separator/>
      </w:r>
    </w:p>
  </w:endnote>
  <w:endnote w:type="continuationSeparator" w:id="0">
    <w:p w14:paraId="3F0BD510" w14:textId="77777777" w:rsidR="0061019E" w:rsidRDefault="0061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070696"/>
      <w:docPartObj>
        <w:docPartGallery w:val="Page Numbers (Bottom of Page)"/>
        <w:docPartUnique/>
      </w:docPartObj>
    </w:sdtPr>
    <w:sdtContent>
      <w:p w14:paraId="6C29F2A8" w14:textId="77777777" w:rsidR="00000000" w:rsidRDefault="00745C9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820" w:rsidRPr="009C4820">
          <w:rPr>
            <w:noProof/>
            <w:lang w:val="ru-RU"/>
          </w:rPr>
          <w:t>21</w:t>
        </w:r>
        <w:r>
          <w:rPr>
            <w:noProof/>
            <w:lang w:val="ru-RU"/>
          </w:rPr>
          <w:fldChar w:fldCharType="end"/>
        </w:r>
      </w:p>
    </w:sdtContent>
  </w:sdt>
  <w:p w14:paraId="204EFA2A" w14:textId="77777777" w:rsidR="00000000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0F253" w14:textId="77777777" w:rsidR="0061019E" w:rsidRDefault="0061019E">
      <w:pPr>
        <w:spacing w:after="0" w:line="240" w:lineRule="auto"/>
      </w:pPr>
      <w:r>
        <w:separator/>
      </w:r>
    </w:p>
  </w:footnote>
  <w:footnote w:type="continuationSeparator" w:id="0">
    <w:p w14:paraId="5DC71824" w14:textId="77777777" w:rsidR="0061019E" w:rsidRDefault="00610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0A764" w14:textId="77777777" w:rsidR="00000000" w:rsidRDefault="00745C95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F06AFE" wp14:editId="70454FC9">
              <wp:simplePos x="0" y="0"/>
              <wp:positionH relativeFrom="page">
                <wp:posOffset>6664960</wp:posOffset>
              </wp:positionH>
              <wp:positionV relativeFrom="page">
                <wp:posOffset>438150</wp:posOffset>
              </wp:positionV>
              <wp:extent cx="203200" cy="194310"/>
              <wp:effectExtent l="0" t="0" r="6350" b="1524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2D718" w14:textId="77777777" w:rsidR="00000000" w:rsidRDefault="00000000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06AFE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24.8pt;margin-top:34.5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" filled="f" stroked="f">
              <v:textbox inset="0,0,0,0">
                <w:txbxContent>
                  <w:p w14:paraId="2E12D718" w14:textId="77777777" w:rsidR="00000000" w:rsidRDefault="00000000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DDC"/>
    <w:multiLevelType w:val="hybridMultilevel"/>
    <w:tmpl w:val="15CEF59A"/>
    <w:lvl w:ilvl="0" w:tplc="C2EC700E">
      <w:start w:val="3"/>
      <w:numFmt w:val="decimal"/>
      <w:lvlText w:val="%1."/>
      <w:lvlJc w:val="left"/>
    </w:lvl>
    <w:lvl w:ilvl="1" w:tplc="40DE14AC">
      <w:numFmt w:val="decimal"/>
      <w:lvlText w:val=""/>
      <w:lvlJc w:val="left"/>
    </w:lvl>
    <w:lvl w:ilvl="2" w:tplc="8F04F3D4">
      <w:numFmt w:val="decimal"/>
      <w:lvlText w:val=""/>
      <w:lvlJc w:val="left"/>
    </w:lvl>
    <w:lvl w:ilvl="3" w:tplc="D0FCED1A">
      <w:numFmt w:val="decimal"/>
      <w:lvlText w:val=""/>
      <w:lvlJc w:val="left"/>
    </w:lvl>
    <w:lvl w:ilvl="4" w:tplc="A5A4EC6A">
      <w:numFmt w:val="decimal"/>
      <w:lvlText w:val=""/>
      <w:lvlJc w:val="left"/>
    </w:lvl>
    <w:lvl w:ilvl="5" w:tplc="29D4F406">
      <w:numFmt w:val="decimal"/>
      <w:lvlText w:val=""/>
      <w:lvlJc w:val="left"/>
    </w:lvl>
    <w:lvl w:ilvl="6" w:tplc="50BEE78E">
      <w:numFmt w:val="decimal"/>
      <w:lvlText w:val=""/>
      <w:lvlJc w:val="left"/>
    </w:lvl>
    <w:lvl w:ilvl="7" w:tplc="B17C4DCE">
      <w:numFmt w:val="decimal"/>
      <w:lvlText w:val=""/>
      <w:lvlJc w:val="left"/>
    </w:lvl>
    <w:lvl w:ilvl="8" w:tplc="574EE732">
      <w:numFmt w:val="decimal"/>
      <w:lvlText w:val=""/>
      <w:lvlJc w:val="left"/>
    </w:lvl>
  </w:abstractNum>
  <w:abstractNum w:abstractNumId="1" w15:restartNumberingAfterBreak="0">
    <w:nsid w:val="00005F49"/>
    <w:multiLevelType w:val="hybridMultilevel"/>
    <w:tmpl w:val="2248835C"/>
    <w:lvl w:ilvl="0" w:tplc="ED2E999E">
      <w:start w:val="1"/>
      <w:numFmt w:val="decimal"/>
      <w:lvlText w:val="%1."/>
      <w:lvlJc w:val="left"/>
    </w:lvl>
    <w:lvl w:ilvl="1" w:tplc="B85E9F76">
      <w:numFmt w:val="decimal"/>
      <w:lvlText w:val=""/>
      <w:lvlJc w:val="left"/>
    </w:lvl>
    <w:lvl w:ilvl="2" w:tplc="E7983F58">
      <w:numFmt w:val="decimal"/>
      <w:lvlText w:val=""/>
      <w:lvlJc w:val="left"/>
    </w:lvl>
    <w:lvl w:ilvl="3" w:tplc="8E105DF2">
      <w:numFmt w:val="decimal"/>
      <w:lvlText w:val=""/>
      <w:lvlJc w:val="left"/>
    </w:lvl>
    <w:lvl w:ilvl="4" w:tplc="84D07FB6">
      <w:numFmt w:val="decimal"/>
      <w:lvlText w:val=""/>
      <w:lvlJc w:val="left"/>
    </w:lvl>
    <w:lvl w:ilvl="5" w:tplc="CC0C786A">
      <w:numFmt w:val="decimal"/>
      <w:lvlText w:val=""/>
      <w:lvlJc w:val="left"/>
    </w:lvl>
    <w:lvl w:ilvl="6" w:tplc="F02200C6">
      <w:numFmt w:val="decimal"/>
      <w:lvlText w:val=""/>
      <w:lvlJc w:val="left"/>
    </w:lvl>
    <w:lvl w:ilvl="7" w:tplc="FDE6E5E6">
      <w:numFmt w:val="decimal"/>
      <w:lvlText w:val=""/>
      <w:lvlJc w:val="left"/>
    </w:lvl>
    <w:lvl w:ilvl="8" w:tplc="6172DB78">
      <w:numFmt w:val="decimal"/>
      <w:lvlText w:val=""/>
      <w:lvlJc w:val="left"/>
    </w:lvl>
  </w:abstractNum>
  <w:abstractNum w:abstractNumId="2" w15:restartNumberingAfterBreak="0">
    <w:nsid w:val="026E6E19"/>
    <w:multiLevelType w:val="hybridMultilevel"/>
    <w:tmpl w:val="69F09E92"/>
    <w:lvl w:ilvl="0" w:tplc="D404235C">
      <w:start w:val="1"/>
      <w:numFmt w:val="decimal"/>
      <w:lvlText w:val="%1."/>
      <w:lvlJc w:val="left"/>
      <w:pPr>
        <w:ind w:left="24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07A91E6B"/>
    <w:multiLevelType w:val="hybridMultilevel"/>
    <w:tmpl w:val="6478AC50"/>
    <w:lvl w:ilvl="0" w:tplc="1688CAA4">
      <w:start w:val="1"/>
      <w:numFmt w:val="upperRoman"/>
      <w:lvlText w:val="%1."/>
      <w:lvlJc w:val="left"/>
      <w:pPr>
        <w:ind w:left="720" w:hanging="3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96F6011E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1A54765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3" w:tplc="700AD0AC">
      <w:numFmt w:val="bullet"/>
      <w:lvlText w:val="•"/>
      <w:lvlJc w:val="left"/>
      <w:pPr>
        <w:ind w:left="2108" w:hanging="708"/>
      </w:pPr>
      <w:rPr>
        <w:rFonts w:hint="default"/>
      </w:rPr>
    </w:lvl>
    <w:lvl w:ilvl="4" w:tplc="FF1C6A38">
      <w:numFmt w:val="bullet"/>
      <w:lvlText w:val="•"/>
      <w:lvlJc w:val="left"/>
      <w:pPr>
        <w:ind w:left="3166" w:hanging="708"/>
      </w:pPr>
      <w:rPr>
        <w:rFonts w:hint="default"/>
      </w:rPr>
    </w:lvl>
    <w:lvl w:ilvl="5" w:tplc="5E8C7BC4">
      <w:numFmt w:val="bullet"/>
      <w:lvlText w:val="•"/>
      <w:lvlJc w:val="left"/>
      <w:pPr>
        <w:ind w:left="4224" w:hanging="708"/>
      </w:pPr>
      <w:rPr>
        <w:rFonts w:hint="default"/>
      </w:rPr>
    </w:lvl>
    <w:lvl w:ilvl="6" w:tplc="754AF230">
      <w:numFmt w:val="bullet"/>
      <w:lvlText w:val="•"/>
      <w:lvlJc w:val="left"/>
      <w:pPr>
        <w:ind w:left="5283" w:hanging="708"/>
      </w:pPr>
      <w:rPr>
        <w:rFonts w:hint="default"/>
      </w:rPr>
    </w:lvl>
    <w:lvl w:ilvl="7" w:tplc="A2AE8EBA">
      <w:numFmt w:val="bullet"/>
      <w:lvlText w:val="•"/>
      <w:lvlJc w:val="left"/>
      <w:pPr>
        <w:ind w:left="6341" w:hanging="708"/>
      </w:pPr>
      <w:rPr>
        <w:rFonts w:hint="default"/>
      </w:rPr>
    </w:lvl>
    <w:lvl w:ilvl="8" w:tplc="F91A1000">
      <w:numFmt w:val="bullet"/>
      <w:lvlText w:val="•"/>
      <w:lvlJc w:val="left"/>
      <w:pPr>
        <w:ind w:left="7399" w:hanging="708"/>
      </w:pPr>
      <w:rPr>
        <w:rFonts w:hint="default"/>
      </w:rPr>
    </w:lvl>
  </w:abstractNum>
  <w:abstractNum w:abstractNumId="4" w15:restartNumberingAfterBreak="0">
    <w:nsid w:val="0ADC4CCC"/>
    <w:multiLevelType w:val="hybridMultilevel"/>
    <w:tmpl w:val="424A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51CDF"/>
    <w:multiLevelType w:val="hybridMultilevel"/>
    <w:tmpl w:val="BC626D26"/>
    <w:lvl w:ilvl="0" w:tplc="E70C37A0">
      <w:numFmt w:val="bullet"/>
      <w:lvlText w:val="–"/>
      <w:lvlJc w:val="left"/>
      <w:pPr>
        <w:ind w:left="28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D9A67EC">
      <w:numFmt w:val="bullet"/>
      <w:lvlText w:val="•"/>
      <w:lvlJc w:val="left"/>
      <w:pPr>
        <w:ind w:left="962" w:hanging="288"/>
      </w:pPr>
      <w:rPr>
        <w:rFonts w:hint="default"/>
        <w:lang w:val="ru-RU" w:eastAsia="ru-RU" w:bidi="ru-RU"/>
      </w:rPr>
    </w:lvl>
    <w:lvl w:ilvl="2" w:tplc="241A3DD8">
      <w:numFmt w:val="bullet"/>
      <w:lvlText w:val="•"/>
      <w:lvlJc w:val="left"/>
      <w:pPr>
        <w:ind w:left="1643" w:hanging="288"/>
      </w:pPr>
      <w:rPr>
        <w:rFonts w:hint="default"/>
        <w:lang w:val="ru-RU" w:eastAsia="ru-RU" w:bidi="ru-RU"/>
      </w:rPr>
    </w:lvl>
    <w:lvl w:ilvl="3" w:tplc="0DA01872">
      <w:numFmt w:val="bullet"/>
      <w:lvlText w:val="•"/>
      <w:lvlJc w:val="left"/>
      <w:pPr>
        <w:ind w:left="2324" w:hanging="288"/>
      </w:pPr>
      <w:rPr>
        <w:rFonts w:hint="default"/>
        <w:lang w:val="ru-RU" w:eastAsia="ru-RU" w:bidi="ru-RU"/>
      </w:rPr>
    </w:lvl>
    <w:lvl w:ilvl="4" w:tplc="3F18D6C8">
      <w:numFmt w:val="bullet"/>
      <w:lvlText w:val="•"/>
      <w:lvlJc w:val="left"/>
      <w:pPr>
        <w:ind w:left="3005" w:hanging="288"/>
      </w:pPr>
      <w:rPr>
        <w:rFonts w:hint="default"/>
        <w:lang w:val="ru-RU" w:eastAsia="ru-RU" w:bidi="ru-RU"/>
      </w:rPr>
    </w:lvl>
    <w:lvl w:ilvl="5" w:tplc="66D0C0D8">
      <w:numFmt w:val="bullet"/>
      <w:lvlText w:val="•"/>
      <w:lvlJc w:val="left"/>
      <w:pPr>
        <w:ind w:left="3687" w:hanging="288"/>
      </w:pPr>
      <w:rPr>
        <w:rFonts w:hint="default"/>
        <w:lang w:val="ru-RU" w:eastAsia="ru-RU" w:bidi="ru-RU"/>
      </w:rPr>
    </w:lvl>
    <w:lvl w:ilvl="6" w:tplc="CC6615E4">
      <w:numFmt w:val="bullet"/>
      <w:lvlText w:val="•"/>
      <w:lvlJc w:val="left"/>
      <w:pPr>
        <w:ind w:left="4368" w:hanging="288"/>
      </w:pPr>
      <w:rPr>
        <w:rFonts w:hint="default"/>
        <w:lang w:val="ru-RU" w:eastAsia="ru-RU" w:bidi="ru-RU"/>
      </w:rPr>
    </w:lvl>
    <w:lvl w:ilvl="7" w:tplc="349EE148">
      <w:numFmt w:val="bullet"/>
      <w:lvlText w:val="•"/>
      <w:lvlJc w:val="left"/>
      <w:pPr>
        <w:ind w:left="5049" w:hanging="288"/>
      </w:pPr>
      <w:rPr>
        <w:rFonts w:hint="default"/>
        <w:lang w:val="ru-RU" w:eastAsia="ru-RU" w:bidi="ru-RU"/>
      </w:rPr>
    </w:lvl>
    <w:lvl w:ilvl="8" w:tplc="3BDA9B82">
      <w:numFmt w:val="bullet"/>
      <w:lvlText w:val="•"/>
      <w:lvlJc w:val="left"/>
      <w:pPr>
        <w:ind w:left="5730" w:hanging="288"/>
      </w:pPr>
      <w:rPr>
        <w:rFonts w:hint="default"/>
        <w:lang w:val="ru-RU" w:eastAsia="ru-RU" w:bidi="ru-RU"/>
      </w:rPr>
    </w:lvl>
  </w:abstractNum>
  <w:abstractNum w:abstractNumId="6" w15:restartNumberingAfterBreak="0">
    <w:nsid w:val="0DFC2A9F"/>
    <w:multiLevelType w:val="hybridMultilevel"/>
    <w:tmpl w:val="9C5C23EA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431E0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C7934"/>
    <w:multiLevelType w:val="multilevel"/>
    <w:tmpl w:val="11A2B08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9" w15:restartNumberingAfterBreak="0">
    <w:nsid w:val="18923BD1"/>
    <w:multiLevelType w:val="hybridMultilevel"/>
    <w:tmpl w:val="D8F0EB00"/>
    <w:lvl w:ilvl="0" w:tplc="79F8BCBC">
      <w:start w:val="1"/>
      <w:numFmt w:val="bullet"/>
      <w:lvlText w:val="–"/>
      <w:lvlJc w:val="left"/>
      <w:pPr>
        <w:ind w:left="609" w:hanging="360"/>
      </w:pPr>
      <w:rPr>
        <w:rFonts w:ascii="Times New Roman" w:hAnsi="Times New Roman" w:hint="default"/>
        <w:color w:val="auto"/>
      </w:rPr>
    </w:lvl>
    <w:lvl w:ilvl="1" w:tplc="03BCB682">
      <w:numFmt w:val="bullet"/>
      <w:lvlText w:val="•"/>
      <w:lvlJc w:val="left"/>
      <w:pPr>
        <w:ind w:left="2464" w:hanging="67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02123D"/>
    <w:multiLevelType w:val="multilevel"/>
    <w:tmpl w:val="D8FA748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5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92" w:hanging="2160"/>
      </w:pPr>
      <w:rPr>
        <w:rFonts w:hint="default"/>
      </w:rPr>
    </w:lvl>
  </w:abstractNum>
  <w:abstractNum w:abstractNumId="11" w15:restartNumberingAfterBreak="0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2C3DB9"/>
    <w:multiLevelType w:val="hybridMultilevel"/>
    <w:tmpl w:val="8CA65F6C"/>
    <w:lvl w:ilvl="0" w:tplc="479A52E4">
      <w:start w:val="1"/>
      <w:numFmt w:val="decimal"/>
      <w:lvlText w:val="%1."/>
      <w:lvlJc w:val="left"/>
      <w:pPr>
        <w:ind w:left="30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13" w15:restartNumberingAfterBreak="0">
    <w:nsid w:val="35CA5451"/>
    <w:multiLevelType w:val="multilevel"/>
    <w:tmpl w:val="F9DAB83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8B53BD9"/>
    <w:multiLevelType w:val="hybridMultilevel"/>
    <w:tmpl w:val="5B8EDE64"/>
    <w:lvl w:ilvl="0" w:tplc="C0040912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422076F8"/>
    <w:multiLevelType w:val="multilevel"/>
    <w:tmpl w:val="95B27C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55879C4"/>
    <w:multiLevelType w:val="hybridMultilevel"/>
    <w:tmpl w:val="2A74065C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67204"/>
    <w:multiLevelType w:val="hybridMultilevel"/>
    <w:tmpl w:val="B4CA4F40"/>
    <w:lvl w:ilvl="0" w:tplc="521EE1E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21D68A8"/>
    <w:multiLevelType w:val="hybridMultilevel"/>
    <w:tmpl w:val="CBB0D614"/>
    <w:lvl w:ilvl="0" w:tplc="577EE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704F44"/>
    <w:multiLevelType w:val="hybridMultilevel"/>
    <w:tmpl w:val="63E0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05924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15049"/>
    <w:multiLevelType w:val="hybridMultilevel"/>
    <w:tmpl w:val="9EF2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7389D"/>
    <w:multiLevelType w:val="hybridMultilevel"/>
    <w:tmpl w:val="4D5AE1EE"/>
    <w:lvl w:ilvl="0" w:tplc="ABAEB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63124F"/>
    <w:multiLevelType w:val="hybridMultilevel"/>
    <w:tmpl w:val="15F82DF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E4EF3"/>
    <w:multiLevelType w:val="multilevel"/>
    <w:tmpl w:val="24B8EA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67451D01"/>
    <w:multiLevelType w:val="hybridMultilevel"/>
    <w:tmpl w:val="E970F4CC"/>
    <w:lvl w:ilvl="0" w:tplc="ABAEB6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67876430"/>
    <w:multiLevelType w:val="hybridMultilevel"/>
    <w:tmpl w:val="7FECE53C"/>
    <w:lvl w:ilvl="0" w:tplc="C00409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9F526DE"/>
    <w:multiLevelType w:val="hybridMultilevel"/>
    <w:tmpl w:val="B6E4C1D2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B2ED0"/>
    <w:multiLevelType w:val="hybridMultilevel"/>
    <w:tmpl w:val="25D8469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37C25"/>
    <w:multiLevelType w:val="hybridMultilevel"/>
    <w:tmpl w:val="BEF0B3C8"/>
    <w:lvl w:ilvl="0" w:tplc="B17675DE">
      <w:numFmt w:val="bullet"/>
      <w:lvlText w:val="–"/>
      <w:lvlJc w:val="left"/>
      <w:pPr>
        <w:ind w:left="107" w:hanging="9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92A7806">
      <w:numFmt w:val="bullet"/>
      <w:lvlText w:val="•"/>
      <w:lvlJc w:val="left"/>
      <w:pPr>
        <w:ind w:left="781" w:hanging="915"/>
      </w:pPr>
      <w:rPr>
        <w:rFonts w:hint="default"/>
        <w:lang w:val="ru-RU" w:eastAsia="ru-RU" w:bidi="ru-RU"/>
      </w:rPr>
    </w:lvl>
    <w:lvl w:ilvl="2" w:tplc="FE08459C">
      <w:numFmt w:val="bullet"/>
      <w:lvlText w:val="•"/>
      <w:lvlJc w:val="left"/>
      <w:pPr>
        <w:ind w:left="1462" w:hanging="915"/>
      </w:pPr>
      <w:rPr>
        <w:rFonts w:hint="default"/>
        <w:lang w:val="ru-RU" w:eastAsia="ru-RU" w:bidi="ru-RU"/>
      </w:rPr>
    </w:lvl>
    <w:lvl w:ilvl="3" w:tplc="CA9C710A">
      <w:numFmt w:val="bullet"/>
      <w:lvlText w:val="•"/>
      <w:lvlJc w:val="left"/>
      <w:pPr>
        <w:ind w:left="2143" w:hanging="915"/>
      </w:pPr>
      <w:rPr>
        <w:rFonts w:hint="default"/>
        <w:lang w:val="ru-RU" w:eastAsia="ru-RU" w:bidi="ru-RU"/>
      </w:rPr>
    </w:lvl>
    <w:lvl w:ilvl="4" w:tplc="0B2C1116">
      <w:numFmt w:val="bullet"/>
      <w:lvlText w:val="•"/>
      <w:lvlJc w:val="left"/>
      <w:pPr>
        <w:ind w:left="2824" w:hanging="915"/>
      </w:pPr>
      <w:rPr>
        <w:rFonts w:hint="default"/>
        <w:lang w:val="ru-RU" w:eastAsia="ru-RU" w:bidi="ru-RU"/>
      </w:rPr>
    </w:lvl>
    <w:lvl w:ilvl="5" w:tplc="E14EF39A">
      <w:numFmt w:val="bullet"/>
      <w:lvlText w:val="•"/>
      <w:lvlJc w:val="left"/>
      <w:pPr>
        <w:ind w:left="3506" w:hanging="915"/>
      </w:pPr>
      <w:rPr>
        <w:rFonts w:hint="default"/>
        <w:lang w:val="ru-RU" w:eastAsia="ru-RU" w:bidi="ru-RU"/>
      </w:rPr>
    </w:lvl>
    <w:lvl w:ilvl="6" w:tplc="0AD62800">
      <w:numFmt w:val="bullet"/>
      <w:lvlText w:val="•"/>
      <w:lvlJc w:val="left"/>
      <w:pPr>
        <w:ind w:left="4187" w:hanging="915"/>
      </w:pPr>
      <w:rPr>
        <w:rFonts w:hint="default"/>
        <w:lang w:val="ru-RU" w:eastAsia="ru-RU" w:bidi="ru-RU"/>
      </w:rPr>
    </w:lvl>
    <w:lvl w:ilvl="7" w:tplc="CB702110">
      <w:numFmt w:val="bullet"/>
      <w:lvlText w:val="•"/>
      <w:lvlJc w:val="left"/>
      <w:pPr>
        <w:ind w:left="4868" w:hanging="915"/>
      </w:pPr>
      <w:rPr>
        <w:rFonts w:hint="default"/>
        <w:lang w:val="ru-RU" w:eastAsia="ru-RU" w:bidi="ru-RU"/>
      </w:rPr>
    </w:lvl>
    <w:lvl w:ilvl="8" w:tplc="D0F6E6F0">
      <w:numFmt w:val="bullet"/>
      <w:lvlText w:val="•"/>
      <w:lvlJc w:val="left"/>
      <w:pPr>
        <w:ind w:left="5549" w:hanging="915"/>
      </w:pPr>
      <w:rPr>
        <w:rFonts w:hint="default"/>
        <w:lang w:val="ru-RU" w:eastAsia="ru-RU" w:bidi="ru-RU"/>
      </w:rPr>
    </w:lvl>
  </w:abstractNum>
  <w:abstractNum w:abstractNumId="30" w15:restartNumberingAfterBreak="0">
    <w:nsid w:val="6E480B96"/>
    <w:multiLevelType w:val="singleLevel"/>
    <w:tmpl w:val="5120CF6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FC1090E"/>
    <w:multiLevelType w:val="hybridMultilevel"/>
    <w:tmpl w:val="015C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04023"/>
    <w:multiLevelType w:val="multilevel"/>
    <w:tmpl w:val="67D6D7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AD87D47"/>
    <w:multiLevelType w:val="hybridMultilevel"/>
    <w:tmpl w:val="D30AB740"/>
    <w:lvl w:ilvl="0" w:tplc="C004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62CF2"/>
    <w:multiLevelType w:val="hybridMultilevel"/>
    <w:tmpl w:val="A5C4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71D11"/>
    <w:multiLevelType w:val="hybridMultilevel"/>
    <w:tmpl w:val="BE66D822"/>
    <w:lvl w:ilvl="0" w:tplc="79F8BC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087888">
    <w:abstractNumId w:val="3"/>
  </w:num>
  <w:num w:numId="2" w16cid:durableId="1170674660">
    <w:abstractNumId w:val="21"/>
  </w:num>
  <w:num w:numId="3" w16cid:durableId="1059012881">
    <w:abstractNumId w:val="19"/>
  </w:num>
  <w:num w:numId="4" w16cid:durableId="933323900">
    <w:abstractNumId w:val="22"/>
  </w:num>
  <w:num w:numId="5" w16cid:durableId="840512923">
    <w:abstractNumId w:val="25"/>
  </w:num>
  <w:num w:numId="6" w16cid:durableId="1010913163">
    <w:abstractNumId w:val="23"/>
  </w:num>
  <w:num w:numId="7" w16cid:durableId="213588449">
    <w:abstractNumId w:val="28"/>
  </w:num>
  <w:num w:numId="8" w16cid:durableId="40517120">
    <w:abstractNumId w:val="31"/>
  </w:num>
  <w:num w:numId="9" w16cid:durableId="4934497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61432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8929563">
    <w:abstractNumId w:val="1"/>
  </w:num>
  <w:num w:numId="12" w16cid:durableId="1776637152">
    <w:abstractNumId w:val="0"/>
  </w:num>
  <w:num w:numId="13" w16cid:durableId="873342921">
    <w:abstractNumId w:val="6"/>
  </w:num>
  <w:num w:numId="14" w16cid:durableId="1396321853">
    <w:abstractNumId w:val="27"/>
  </w:num>
  <w:num w:numId="15" w16cid:durableId="950087116">
    <w:abstractNumId w:val="34"/>
  </w:num>
  <w:num w:numId="16" w16cid:durableId="1673214450">
    <w:abstractNumId w:val="30"/>
  </w:num>
  <w:num w:numId="17" w16cid:durableId="1443844688">
    <w:abstractNumId w:val="7"/>
  </w:num>
  <w:num w:numId="18" w16cid:durableId="2114350677">
    <w:abstractNumId w:val="16"/>
  </w:num>
  <w:num w:numId="19" w16cid:durableId="625813944">
    <w:abstractNumId w:val="9"/>
  </w:num>
  <w:num w:numId="20" w16cid:durableId="3415127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59829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1220686">
    <w:abstractNumId w:val="35"/>
  </w:num>
  <w:num w:numId="23" w16cid:durableId="753013728">
    <w:abstractNumId w:val="32"/>
  </w:num>
  <w:num w:numId="24" w16cid:durableId="594899060">
    <w:abstractNumId w:val="5"/>
  </w:num>
  <w:num w:numId="25" w16cid:durableId="162551544">
    <w:abstractNumId w:val="29"/>
  </w:num>
  <w:num w:numId="26" w16cid:durableId="2082751204">
    <w:abstractNumId w:val="18"/>
  </w:num>
  <w:num w:numId="27" w16cid:durableId="201214430">
    <w:abstractNumId w:val="2"/>
  </w:num>
  <w:num w:numId="28" w16cid:durableId="1458180526">
    <w:abstractNumId w:val="13"/>
  </w:num>
  <w:num w:numId="29" w16cid:durableId="6929190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6109299">
    <w:abstractNumId w:val="14"/>
  </w:num>
  <w:num w:numId="31" w16cid:durableId="1010109643">
    <w:abstractNumId w:val="26"/>
  </w:num>
  <w:num w:numId="32" w16cid:durableId="1077902487">
    <w:abstractNumId w:val="33"/>
  </w:num>
  <w:num w:numId="33" w16cid:durableId="1251817924">
    <w:abstractNumId w:val="17"/>
  </w:num>
  <w:num w:numId="34" w16cid:durableId="227613178">
    <w:abstractNumId w:val="24"/>
  </w:num>
  <w:num w:numId="35" w16cid:durableId="1421677274">
    <w:abstractNumId w:val="8"/>
  </w:num>
  <w:num w:numId="36" w16cid:durableId="170336168">
    <w:abstractNumId w:val="15"/>
  </w:num>
  <w:num w:numId="37" w16cid:durableId="1702779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DC"/>
    <w:rsid w:val="000A2288"/>
    <w:rsid w:val="000C34E2"/>
    <w:rsid w:val="00323F14"/>
    <w:rsid w:val="0061019E"/>
    <w:rsid w:val="00703BAC"/>
    <w:rsid w:val="00745C95"/>
    <w:rsid w:val="007A06C4"/>
    <w:rsid w:val="007B7020"/>
    <w:rsid w:val="007C6E47"/>
    <w:rsid w:val="009A6ADC"/>
    <w:rsid w:val="009C4820"/>
    <w:rsid w:val="00AC1A6C"/>
    <w:rsid w:val="00AC72E0"/>
    <w:rsid w:val="00AF2E30"/>
    <w:rsid w:val="00BD777A"/>
    <w:rsid w:val="00C80D04"/>
    <w:rsid w:val="00E217D1"/>
    <w:rsid w:val="00EA5F9C"/>
    <w:rsid w:val="00FD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8D38"/>
  <w15:chartTrackingRefBased/>
  <w15:docId w15:val="{3A3DC0DC-F2F3-47A3-AE71-A2EFD260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A6ADC"/>
    <w:pPr>
      <w:widowControl w:val="0"/>
      <w:autoSpaceDE w:val="0"/>
      <w:autoSpaceDN w:val="0"/>
      <w:spacing w:after="0" w:line="240" w:lineRule="auto"/>
      <w:ind w:left="1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A6ADC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6AD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A6A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A6ADC"/>
  </w:style>
  <w:style w:type="table" w:customStyle="1" w:styleId="TableNormal">
    <w:name w:val="Table Normal"/>
    <w:uiPriority w:val="2"/>
    <w:semiHidden/>
    <w:unhideWhenUsed/>
    <w:qFormat/>
    <w:rsid w:val="009A6A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6A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9A6AD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link w:val="a6"/>
    <w:uiPriority w:val="34"/>
    <w:qFormat/>
    <w:rsid w:val="009A6ADC"/>
    <w:pPr>
      <w:widowControl w:val="0"/>
      <w:autoSpaceDE w:val="0"/>
      <w:autoSpaceDN w:val="0"/>
      <w:spacing w:after="0" w:line="240" w:lineRule="auto"/>
      <w:ind w:left="822" w:hanging="36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9A6ADC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7">
    <w:name w:val="header"/>
    <w:basedOn w:val="a"/>
    <w:link w:val="a8"/>
    <w:uiPriority w:val="99"/>
    <w:unhideWhenUsed/>
    <w:rsid w:val="009A6AD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9A6ADC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9A6AD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9A6ADC"/>
    <w:rPr>
      <w:rFonts w:ascii="Times New Roman" w:eastAsia="Times New Roman" w:hAnsi="Times New Roman" w:cs="Times New Roman"/>
      <w:lang w:val="en-US"/>
    </w:rPr>
  </w:style>
  <w:style w:type="table" w:styleId="ab">
    <w:name w:val="Table Grid"/>
    <w:basedOn w:val="a1"/>
    <w:uiPriority w:val="39"/>
    <w:rsid w:val="009A6AD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9A6A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9A6AD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e">
    <w:name w:val="footnote reference"/>
    <w:basedOn w:val="a0"/>
    <w:uiPriority w:val="99"/>
    <w:semiHidden/>
    <w:unhideWhenUsed/>
    <w:qFormat/>
    <w:rsid w:val="009A6ADC"/>
    <w:rPr>
      <w:vertAlign w:val="superscript"/>
    </w:rPr>
  </w:style>
  <w:style w:type="character" w:styleId="af">
    <w:name w:val="Hyperlink"/>
    <w:basedOn w:val="a0"/>
    <w:uiPriority w:val="99"/>
    <w:unhideWhenUsed/>
    <w:rsid w:val="009A6ADC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9A6ADC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6ADC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Normal1">
    <w:name w:val="Table Normal1"/>
    <w:uiPriority w:val="2"/>
    <w:semiHidden/>
    <w:unhideWhenUsed/>
    <w:qFormat/>
    <w:rsid w:val="009A6A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A6A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 Spacing"/>
    <w:link w:val="af3"/>
    <w:uiPriority w:val="1"/>
    <w:qFormat/>
    <w:rsid w:val="009A6ADC"/>
    <w:pPr>
      <w:spacing w:after="0" w:line="240" w:lineRule="auto"/>
    </w:pPr>
    <w:rPr>
      <w:rFonts w:eastAsia="Times New Roman" w:cs="Times New Roman"/>
    </w:rPr>
  </w:style>
  <w:style w:type="character" w:customStyle="1" w:styleId="FontStyle15">
    <w:name w:val="Font Style15"/>
    <w:basedOn w:val="a0"/>
    <w:rsid w:val="009A6AD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9A6ADC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9A6AD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A6ADC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A6ADC"/>
    <w:rPr>
      <w:rFonts w:ascii="Times New Roman" w:eastAsia="Times New Roman" w:hAnsi="Times New Roman" w:cs="Times New Roman"/>
      <w:lang w:val="en-US"/>
    </w:rPr>
  </w:style>
  <w:style w:type="table" w:customStyle="1" w:styleId="12">
    <w:name w:val="Сетка таблицы1"/>
    <w:basedOn w:val="a1"/>
    <w:next w:val="ab"/>
    <w:uiPriority w:val="59"/>
    <w:rsid w:val="009A6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"/>
    <w:uiPriority w:val="39"/>
    <w:unhideWhenUsed/>
    <w:qFormat/>
    <w:rsid w:val="009A6ADC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2E74B5"/>
      <w:sz w:val="32"/>
      <w:szCs w:val="32"/>
      <w:lang w:val="ru-RU" w:eastAsia="ru-RU"/>
    </w:rPr>
  </w:style>
  <w:style w:type="paragraph" w:styleId="23">
    <w:name w:val="toc 2"/>
    <w:basedOn w:val="a"/>
    <w:next w:val="a"/>
    <w:autoRedefine/>
    <w:uiPriority w:val="39"/>
    <w:rsid w:val="009A6ADC"/>
    <w:pPr>
      <w:tabs>
        <w:tab w:val="right" w:leader="dot" w:pos="9488"/>
      </w:tabs>
      <w:spacing w:after="0" w:line="360" w:lineRule="auto"/>
      <w:ind w:left="24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Style5">
    <w:name w:val="Style5"/>
    <w:basedOn w:val="a"/>
    <w:rsid w:val="009A6ADC"/>
    <w:pPr>
      <w:widowControl w:val="0"/>
      <w:autoSpaceDE w:val="0"/>
      <w:autoSpaceDN w:val="0"/>
      <w:adjustRightInd w:val="0"/>
      <w:spacing w:after="0" w:line="258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A6ADC"/>
    <w:pPr>
      <w:widowControl w:val="0"/>
      <w:autoSpaceDE w:val="0"/>
      <w:autoSpaceDN w:val="0"/>
      <w:adjustRightInd w:val="0"/>
      <w:spacing w:after="0" w:line="248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9A6ADC"/>
    <w:rPr>
      <w:rFonts w:ascii="Times New Roman" w:eastAsia="Times New Roman" w:hAnsi="Times New Roman" w:cs="Times New Roman"/>
      <w:lang w:val="en-US"/>
    </w:rPr>
  </w:style>
  <w:style w:type="character" w:styleId="af5">
    <w:name w:val="annotation reference"/>
    <w:basedOn w:val="a0"/>
    <w:uiPriority w:val="99"/>
    <w:semiHidden/>
    <w:unhideWhenUsed/>
    <w:rsid w:val="009A6AD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A6A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A6AD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A6AD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A6AD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ConsPlusNormal">
    <w:name w:val="ConsPlusNormal"/>
    <w:rsid w:val="009A6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9A6ADC"/>
    <w:rPr>
      <w:rFonts w:eastAsia="Times New Roman" w:cs="Times New Roman"/>
    </w:rPr>
  </w:style>
  <w:style w:type="paragraph" w:customStyle="1" w:styleId="Style7">
    <w:name w:val="Style7"/>
    <w:basedOn w:val="a"/>
    <w:uiPriority w:val="99"/>
    <w:rsid w:val="009A6AD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9A6ADC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uiPriority w:val="99"/>
    <w:rsid w:val="009A6ADC"/>
    <w:rPr>
      <w:rFonts w:ascii="Times New Roman" w:hAnsi="Times New Roman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upki.gov.ru/223/contract/public/contract/view/general-information.html?id=7031110" TargetMode="External"/><Relationship Id="rId18" Type="http://schemas.openxmlformats.org/officeDocument/2006/relationships/hyperlink" Target="https://apps.webofknowledge.com" TargetMode="External"/><Relationship Id="rId26" Type="http://schemas.openxmlformats.org/officeDocument/2006/relationships/hyperlink" Target="http://biblio.litres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5;&#1101;&#1073;.&#1088;&#1092;" TargetMode="Externa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s://www.garant.ru" TargetMode="External"/><Relationship Id="rId25" Type="http://schemas.openxmlformats.org/officeDocument/2006/relationships/hyperlink" Target="http://web.a.ebscohost.com" TargetMode="External"/><Relationship Id="rId33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://web.a.ebscohost.com" TargetMode="External"/><Relationship Id="rId29" Type="http://schemas.openxmlformats.org/officeDocument/2006/relationships/hyperlink" Target="http://ebs.prospekt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enproc.gov.ru/" TargetMode="External"/><Relationship Id="rId24" Type="http://schemas.openxmlformats.org/officeDocument/2006/relationships/hyperlink" Target="http://elibrary.ru" TargetMode="External"/><Relationship Id="rId32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https://uk.westlaw.com" TargetMode="External"/><Relationship Id="rId23" Type="http://schemas.openxmlformats.org/officeDocument/2006/relationships/hyperlink" Target="https://www.prlib.ru" TargetMode="External"/><Relationship Id="rId28" Type="http://schemas.openxmlformats.org/officeDocument/2006/relationships/hyperlink" Target="http://book.ru" TargetMode="External"/><Relationship Id="rId10" Type="http://schemas.openxmlformats.org/officeDocument/2006/relationships/hyperlink" Target="http://znanium.com/catalog/product/953333" TargetMode="External"/><Relationship Id="rId19" Type="http://schemas.openxmlformats.org/officeDocument/2006/relationships/hyperlink" Target="https://www.scopus.com" TargetMode="External"/><Relationship Id="rId31" Type="http://schemas.openxmlformats.org/officeDocument/2006/relationships/hyperlink" Target="http://www.ms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regular/court/KwXF3X2iSVla/" TargetMode="External"/><Relationship Id="rId14" Type="http://schemas.openxmlformats.org/officeDocument/2006/relationships/hyperlink" Target="http://continent-online.com" TargetMode="External"/><Relationship Id="rId22" Type="http://schemas.openxmlformats.org/officeDocument/2006/relationships/hyperlink" Target="https://rusneb.ru" TargetMode="External"/><Relationship Id="rId27" Type="http://schemas.openxmlformats.org/officeDocument/2006/relationships/hyperlink" Target="http://znanium.com" TargetMode="External"/><Relationship Id="rId30" Type="http://schemas.openxmlformats.org/officeDocument/2006/relationships/hyperlink" Target="http://www.biblio-online.ru" TargetMode="External"/><Relationship Id="rId35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42</Pages>
  <Words>10475</Words>
  <Characters>59713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Гаврилкевич Ольга Владимировна</cp:lastModifiedBy>
  <cp:revision>13</cp:revision>
  <dcterms:created xsi:type="dcterms:W3CDTF">2024-05-09T14:31:00Z</dcterms:created>
  <dcterms:modified xsi:type="dcterms:W3CDTF">2024-08-12T10:08:00Z</dcterms:modified>
</cp:coreProperties>
</file>