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56E457" w14:textId="77777777" w:rsidR="00A81B02" w:rsidRPr="00A81B02" w:rsidRDefault="00A81B02" w:rsidP="00A81B02">
      <w:pPr>
        <w:shd w:val="clear" w:color="auto" w:fill="FFFFFF"/>
        <w:spacing w:after="225" w:line="240" w:lineRule="auto"/>
        <w:outlineLvl w:val="0"/>
        <w:rPr>
          <w:rFonts w:ascii="Arial" w:eastAsia="Times New Roman" w:hAnsi="Arial" w:cs="Arial"/>
          <w:b/>
          <w:bCs/>
          <w:color w:val="BC3A3A"/>
          <w:kern w:val="36"/>
          <w:sz w:val="38"/>
          <w:szCs w:val="38"/>
          <w:lang w:eastAsia="ru-RU"/>
        </w:rPr>
      </w:pPr>
      <w:r w:rsidRPr="00A81B02">
        <w:rPr>
          <w:rFonts w:ascii="Arial" w:eastAsia="Times New Roman" w:hAnsi="Arial" w:cs="Arial"/>
          <w:b/>
          <w:bCs/>
          <w:color w:val="BC3A3A"/>
          <w:kern w:val="36"/>
          <w:sz w:val="38"/>
          <w:szCs w:val="38"/>
          <w:lang w:eastAsia="ru-RU"/>
        </w:rPr>
        <w:t>Антинаркотическая безопасность</w:t>
      </w:r>
    </w:p>
    <w:p w14:paraId="7382CC1F" w14:textId="77777777" w:rsidR="00A81B02" w:rsidRPr="00A81B02" w:rsidRDefault="00A81B02" w:rsidP="00A81B0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333333"/>
          <w:sz w:val="21"/>
          <w:szCs w:val="21"/>
          <w:shd w:val="clear" w:color="auto" w:fill="FFFFFF"/>
          <w:lang w:eastAsia="ru-RU"/>
        </w:rPr>
      </w:pPr>
    </w:p>
    <w:p w14:paraId="7BDDBE77" w14:textId="77777777" w:rsidR="00A81B02" w:rsidRPr="00A81B02" w:rsidRDefault="00A81B02" w:rsidP="00A81B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</w:pPr>
    </w:p>
    <w:p w14:paraId="04E0C927" w14:textId="0596C782" w:rsidR="00A81B02" w:rsidRPr="00A81B02" w:rsidRDefault="00A81B02" w:rsidP="00A81B0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Главное управление по контролю за оборотом наркотиков [Электронный ресурс]: [официальный сайт] / МВД РФ. - Электрон</w:t>
      </w:r>
      <w:proofErr w:type="gram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дан. - Москва, 2018. - </w:t>
      </w:r>
      <w:r w:rsidR="007F73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br/>
      </w:r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Режим доступа: </w:t>
      </w:r>
      <w:hyperlink r:id="rId4" w:tgtFrame="_blank" w:history="1">
        <w:r w:rsidRPr="00A81B02">
          <w:rPr>
            <w:rFonts w:ascii="Times New Roman" w:eastAsia="Times New Roman" w:hAnsi="Times New Roman" w:cs="Times New Roman"/>
            <w:b/>
            <w:bCs/>
            <w:color w:val="0C74A5"/>
            <w:sz w:val="28"/>
            <w:szCs w:val="28"/>
            <w:shd w:val="clear" w:color="auto" w:fill="FFFFFF"/>
            <w:lang w:eastAsia="ru-RU"/>
          </w:rPr>
          <w:t>https://мвд.рф/mvd/structure1/Glavnie_upravlenija/gunk</w:t>
        </w:r>
      </w:hyperlink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своб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-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 с экрана. </w:t>
      </w:r>
    </w:p>
    <w:p w14:paraId="3E91A2A0" w14:textId="77777777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7418BC92" w14:textId="047082EC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Министерство здравоохранения Российской Федерации [Электронный ресурс]: [официальный сайт]. - Электрон</w:t>
      </w:r>
      <w:proofErr w:type="gram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дан. - Москва, 2018. - </w:t>
      </w:r>
      <w:r w:rsidR="007F735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br/>
      </w:r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Режим </w:t>
      </w:r>
      <w:proofErr w:type="gram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доступа :</w:t>
      </w:r>
      <w:proofErr w:type="gram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 </w:t>
      </w:r>
      <w:hyperlink r:id="rId5" w:tgtFrame="_blank" w:history="1">
        <w:r w:rsidRPr="00A81B02">
          <w:rPr>
            <w:rFonts w:ascii="Times New Roman" w:eastAsia="Times New Roman" w:hAnsi="Times New Roman" w:cs="Times New Roman"/>
            <w:b/>
            <w:bCs/>
            <w:color w:val="0C74A5"/>
            <w:sz w:val="28"/>
            <w:szCs w:val="28"/>
            <w:shd w:val="clear" w:color="auto" w:fill="FFFFFF"/>
            <w:lang w:eastAsia="ru-RU"/>
          </w:rPr>
          <w:t>https://www.rosminzdrav.ru/</w:t>
        </w:r>
      </w:hyperlink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своб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-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 с экрана.</w:t>
      </w:r>
    </w:p>
    <w:p w14:paraId="7407352E" w14:textId="77777777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3902790" w14:textId="77777777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5C4A90E8" w14:textId="66988E44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Без наркотиков [Электронный ресурс]. - Электрон</w:t>
      </w:r>
      <w:proofErr w:type="gram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 дан. - Москва, 2009. - Режим доступа : </w:t>
      </w:r>
      <w:hyperlink r:id="rId6" w:tgtFrame="_blank" w:history="1">
        <w:r w:rsidRPr="00A81B02">
          <w:rPr>
            <w:rFonts w:ascii="Times New Roman" w:eastAsia="Times New Roman" w:hAnsi="Times New Roman" w:cs="Times New Roman"/>
            <w:b/>
            <w:bCs/>
            <w:color w:val="0C74A5"/>
            <w:sz w:val="28"/>
            <w:szCs w:val="28"/>
            <w:shd w:val="clear" w:color="auto" w:fill="FFFFFF"/>
            <w:lang w:eastAsia="ru-RU"/>
          </w:rPr>
          <w:t>http://www.nodrugs.ru/</w:t>
        </w:r>
      </w:hyperlink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своб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 xml:space="preserve">. - </w:t>
      </w:r>
      <w:proofErr w:type="spellStart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A81B02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. с экрана. </w:t>
      </w:r>
    </w:p>
    <w:p w14:paraId="33A60D11" w14:textId="77777777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4501787" w14:textId="77777777" w:rsidR="00A81B02" w:rsidRPr="00A81B02" w:rsidRDefault="00000000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hyperlink r:id="rId7" w:history="1">
        <w:r w:rsidR="00A81B02" w:rsidRPr="00A81B02">
          <w:rPr>
            <w:rFonts w:ascii="Times New Roman" w:eastAsiaTheme="minorEastAsia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https://orenburg-gov.ru/activity/2293/</w:t>
        </w:r>
      </w:hyperlink>
    </w:p>
    <w:p w14:paraId="0FA33B10" w14:textId="77777777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14:paraId="041D7DF4" w14:textId="798CF7AC" w:rsidR="00A81B02" w:rsidRPr="00A81B02" w:rsidRDefault="00A81B02" w:rsidP="00A81B02">
      <w:pPr>
        <w:tabs>
          <w:tab w:val="left" w:pos="3585"/>
        </w:tabs>
        <w:spacing w:after="0" w:line="240" w:lineRule="auto"/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</w:pPr>
      <w:r w:rsidRPr="00A81B02">
        <w:rPr>
          <w:rFonts w:ascii="Times New Roman" w:eastAsiaTheme="minorEastAsia" w:hAnsi="Times New Roman" w:cs="Times New Roman"/>
          <w:b/>
          <w:sz w:val="40"/>
          <w:szCs w:val="40"/>
          <w:lang w:eastAsia="ru-RU"/>
        </w:rPr>
        <w:t>Буклеты взяты из открытых источников</w:t>
      </w:r>
    </w:p>
    <w:p w14:paraId="7A75A266" w14:textId="77777777" w:rsidR="00000000" w:rsidRDefault="00000000"/>
    <w:p w14:paraId="0DE41C11" w14:textId="77777777" w:rsidR="00A81B02" w:rsidRDefault="00A81B02">
      <w:pPr>
        <w:rPr>
          <w:rFonts w:eastAsiaTheme="minorEastAsia"/>
          <w:noProof/>
          <w:sz w:val="40"/>
          <w:szCs w:val="40"/>
        </w:rPr>
      </w:pPr>
    </w:p>
    <w:p w14:paraId="03157925" w14:textId="77777777" w:rsidR="00A81B02" w:rsidRDefault="00A81B02">
      <w:r w:rsidRPr="004F11A5">
        <w:rPr>
          <w:rFonts w:eastAsiaTheme="minorEastAsia"/>
          <w:noProof/>
          <w:sz w:val="40"/>
          <w:szCs w:val="40"/>
        </w:rPr>
        <w:drawing>
          <wp:inline distT="0" distB="0" distL="0" distR="0" wp14:anchorId="06C4DFD9" wp14:editId="291EDFC1">
            <wp:extent cx="5940425" cy="3678186"/>
            <wp:effectExtent l="0" t="0" r="3175" b="0"/>
            <wp:docPr id="3" name="Рисунок 3" descr="C:\Users\inna_s\Desktop\2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_s\Desktop\233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5200F" w14:textId="77777777" w:rsidR="00A81B02" w:rsidRDefault="00A81B02" w:rsidP="00A81B02">
      <w:pPr>
        <w:ind w:left="-567" w:firstLine="567"/>
      </w:pPr>
      <w:r w:rsidRPr="0044621E">
        <w:rPr>
          <w:rFonts w:eastAsiaTheme="minorEastAsia"/>
          <w:noProof/>
          <w:sz w:val="40"/>
          <w:szCs w:val="40"/>
        </w:rPr>
        <w:lastRenderedPageBreak/>
        <w:drawing>
          <wp:inline distT="0" distB="0" distL="0" distR="0" wp14:anchorId="38DE7076" wp14:editId="6B5B5027">
            <wp:extent cx="5940425" cy="3341136"/>
            <wp:effectExtent l="0" t="0" r="3175" b="0"/>
            <wp:docPr id="2" name="Рисунок 2" descr="C:\Users\inna_s\Desktop\Новая папка\d0kpc1lx4amfqqb.jpg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_s\Desktop\Новая папка\d0kpc1lx4amfqqb.jpg-lar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D251" w14:textId="77777777" w:rsidR="00A81B02" w:rsidRDefault="00A81B02"/>
    <w:p w14:paraId="0200495E" w14:textId="77777777" w:rsidR="00A81B02" w:rsidRDefault="00A81B02"/>
    <w:p w14:paraId="600B49C1" w14:textId="77777777" w:rsidR="00A81B02" w:rsidRDefault="00A81B02" w:rsidP="00A81B02">
      <w:pPr>
        <w:ind w:left="-851"/>
      </w:pPr>
      <w:r>
        <w:rPr>
          <w:noProof/>
          <w:lang w:eastAsia="ru-RU"/>
        </w:rPr>
        <w:drawing>
          <wp:inline distT="0" distB="0" distL="0" distR="0" wp14:anchorId="6BC854CE" wp14:editId="7F6A4D9B">
            <wp:extent cx="6682105" cy="4761230"/>
            <wp:effectExtent l="0" t="0" r="444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76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94A35" w14:textId="77777777" w:rsidR="00A81B02" w:rsidRDefault="00A81B02" w:rsidP="00A81B02">
      <w:pPr>
        <w:ind w:left="-851"/>
      </w:pPr>
    </w:p>
    <w:p w14:paraId="61409C9B" w14:textId="77777777" w:rsidR="00A81B02" w:rsidRDefault="00A81B02" w:rsidP="00A81B02">
      <w:pPr>
        <w:ind w:left="-851"/>
      </w:pPr>
      <w:r>
        <w:rPr>
          <w:noProof/>
          <w:lang w:eastAsia="ru-RU"/>
        </w:rPr>
        <w:lastRenderedPageBreak/>
        <w:drawing>
          <wp:inline distT="0" distB="0" distL="0" distR="0" wp14:anchorId="2C302D5E" wp14:editId="4F4944F1">
            <wp:extent cx="6682105" cy="5248910"/>
            <wp:effectExtent l="0" t="0" r="444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524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81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3604"/>
    <w:rsid w:val="007F7354"/>
    <w:rsid w:val="00805689"/>
    <w:rsid w:val="009F46C1"/>
    <w:rsid w:val="00A81B02"/>
    <w:rsid w:val="00C43604"/>
    <w:rsid w:val="00DE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F6597"/>
  <w15:chartTrackingRefBased/>
  <w15:docId w15:val="{FF024C14-9F47-4BF9-B7DA-750FFD318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orenburg-gov.ru/activity/2293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odrugs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rosminzdrav.ru/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xn--b1aew.xn--p1ai/mvd/structure1/Glavnie_upravlenija/gunk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Сиваракша И.В.</dc:creator>
  <cp:keywords/>
  <dc:description/>
  <cp:lastModifiedBy>Муртазина Юлия Валерьевна</cp:lastModifiedBy>
  <cp:revision>3</cp:revision>
  <dcterms:created xsi:type="dcterms:W3CDTF">2024-05-16T04:04:00Z</dcterms:created>
  <dcterms:modified xsi:type="dcterms:W3CDTF">2024-05-16T04:25:00Z</dcterms:modified>
</cp:coreProperties>
</file>